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94DE" w14:textId="77777777" w:rsidR="00745F8B" w:rsidRDefault="00745F8B" w:rsidP="003D1A1B">
      <w:pPr>
        <w:spacing w:line="480" w:lineRule="auto"/>
        <w:jc w:val="center"/>
        <w:rPr>
          <w:rFonts w:ascii="Arial" w:hAnsi="Arial" w:cs="Arial"/>
        </w:rPr>
      </w:pPr>
      <w:r w:rsidRPr="003D1A1B">
        <w:rPr>
          <w:rFonts w:ascii="Arial" w:hAnsi="Arial" w:cs="Arial"/>
        </w:rPr>
        <w:t>Policies and Procedures</w:t>
      </w:r>
      <w:r w:rsidR="008237FB" w:rsidRPr="003D1A1B">
        <w:rPr>
          <w:rFonts w:ascii="Arial" w:hAnsi="Arial" w:cs="Arial"/>
        </w:rPr>
        <w:t xml:space="preserve"> for Undergraduate Programs 2014</w:t>
      </w:r>
    </w:p>
    <w:p w14:paraId="3557972F" w14:textId="7C4FABFB" w:rsidR="006878C7" w:rsidRPr="003D1A1B" w:rsidRDefault="006878C7" w:rsidP="003D1A1B">
      <w:pPr>
        <w:spacing w:line="480" w:lineRule="auto"/>
        <w:jc w:val="center"/>
        <w:rPr>
          <w:rFonts w:ascii="Arial" w:hAnsi="Arial" w:cs="Arial"/>
        </w:rPr>
      </w:pPr>
      <w:r>
        <w:rPr>
          <w:rFonts w:ascii="Arial" w:hAnsi="Arial" w:cs="Arial"/>
        </w:rPr>
        <w:t>SHPRS</w:t>
      </w:r>
      <w:bookmarkStart w:id="0" w:name="_GoBack"/>
      <w:bookmarkEnd w:id="0"/>
    </w:p>
    <w:p w14:paraId="7B7FC44A" w14:textId="77777777" w:rsidR="00DD2684" w:rsidRPr="003D1A1B" w:rsidRDefault="00A01ED8" w:rsidP="003C62D6">
      <w:pPr>
        <w:pStyle w:val="ListParagraph"/>
        <w:numPr>
          <w:ilvl w:val="0"/>
          <w:numId w:val="1"/>
        </w:numPr>
        <w:spacing w:line="480" w:lineRule="auto"/>
        <w:rPr>
          <w:rFonts w:ascii="Arial" w:hAnsi="Arial" w:cs="Arial"/>
        </w:rPr>
      </w:pPr>
      <w:r w:rsidRPr="003D1A1B">
        <w:rPr>
          <w:rFonts w:ascii="Arial" w:hAnsi="Arial" w:cs="Arial"/>
        </w:rPr>
        <w:t xml:space="preserve">Class </w:t>
      </w:r>
      <w:r w:rsidR="00F377E8" w:rsidRPr="003D1A1B">
        <w:rPr>
          <w:rFonts w:ascii="Arial" w:hAnsi="Arial" w:cs="Arial"/>
        </w:rPr>
        <w:t>Scheduling process</w:t>
      </w:r>
      <w:r w:rsidR="003C62D6" w:rsidRPr="003D1A1B">
        <w:rPr>
          <w:rFonts w:ascii="Arial" w:hAnsi="Arial" w:cs="Arial"/>
        </w:rPr>
        <w:t>-</w:t>
      </w:r>
    </w:p>
    <w:p w14:paraId="6F9A3B33" w14:textId="77777777" w:rsidR="00DD2684" w:rsidRPr="003D1A1B" w:rsidRDefault="00745F8B" w:rsidP="00DD2684">
      <w:pPr>
        <w:pStyle w:val="ListParagraph"/>
        <w:numPr>
          <w:ilvl w:val="1"/>
          <w:numId w:val="1"/>
        </w:numPr>
        <w:spacing w:line="480" w:lineRule="auto"/>
        <w:rPr>
          <w:rFonts w:ascii="Arial" w:hAnsi="Arial" w:cs="Arial"/>
        </w:rPr>
      </w:pPr>
      <w:r w:rsidRPr="003D1A1B">
        <w:rPr>
          <w:rFonts w:ascii="Arial" w:hAnsi="Arial" w:cs="Arial"/>
        </w:rPr>
        <w:t>two year scheduling</w:t>
      </w:r>
      <w:r w:rsidR="003C62D6" w:rsidRPr="003D1A1B">
        <w:rPr>
          <w:rFonts w:ascii="Arial" w:hAnsi="Arial" w:cs="Arial"/>
        </w:rPr>
        <w:t xml:space="preserve">; </w:t>
      </w:r>
    </w:p>
    <w:p w14:paraId="0ADDF829" w14:textId="77777777" w:rsidR="00DD2684" w:rsidRPr="003D1A1B" w:rsidRDefault="003C62D6" w:rsidP="00DD2684">
      <w:pPr>
        <w:pStyle w:val="ListParagraph"/>
        <w:numPr>
          <w:ilvl w:val="2"/>
          <w:numId w:val="1"/>
        </w:numPr>
        <w:spacing w:line="480" w:lineRule="auto"/>
        <w:rPr>
          <w:rFonts w:ascii="Arial" w:hAnsi="Arial" w:cs="Arial"/>
        </w:rPr>
      </w:pPr>
      <w:r w:rsidRPr="003D1A1B">
        <w:rPr>
          <w:rFonts w:ascii="Arial" w:hAnsi="Arial" w:cs="Arial"/>
        </w:rPr>
        <w:t xml:space="preserve">scheduling staff makes a rubric; </w:t>
      </w:r>
    </w:p>
    <w:p w14:paraId="0085EE47" w14:textId="62A6EC3F" w:rsidR="00F377E8" w:rsidRDefault="003C62D6" w:rsidP="00DD2684">
      <w:pPr>
        <w:pStyle w:val="ListParagraph"/>
        <w:numPr>
          <w:ilvl w:val="2"/>
          <w:numId w:val="1"/>
        </w:numPr>
        <w:spacing w:line="480" w:lineRule="auto"/>
        <w:rPr>
          <w:rFonts w:ascii="Arial" w:hAnsi="Arial" w:cs="Arial"/>
        </w:rPr>
      </w:pPr>
      <w:r w:rsidRPr="003D1A1B">
        <w:rPr>
          <w:rFonts w:ascii="Arial" w:hAnsi="Arial" w:cs="Arial"/>
        </w:rPr>
        <w:t>the DUS and U</w:t>
      </w:r>
      <w:r w:rsidR="00C6039C">
        <w:rPr>
          <w:rFonts w:ascii="Arial" w:hAnsi="Arial" w:cs="Arial"/>
        </w:rPr>
        <w:t xml:space="preserve">ndergraduate </w:t>
      </w:r>
      <w:r w:rsidRPr="003D1A1B">
        <w:rPr>
          <w:rFonts w:ascii="Arial" w:hAnsi="Arial" w:cs="Arial"/>
        </w:rPr>
        <w:t xml:space="preserve"> committees of the faculties</w:t>
      </w:r>
      <w:r w:rsidR="00DD2684" w:rsidRPr="003D1A1B">
        <w:rPr>
          <w:rFonts w:ascii="Arial" w:hAnsi="Arial" w:cs="Arial"/>
        </w:rPr>
        <w:t xml:space="preserve"> work on schedule, first scheduling graduate courses and then undergraduate courses</w:t>
      </w:r>
      <w:r w:rsidR="00C6039C">
        <w:rPr>
          <w:rFonts w:ascii="Arial" w:hAnsi="Arial" w:cs="Arial"/>
        </w:rPr>
        <w:t xml:space="preserve"> (they will have at least two weeks to complete)</w:t>
      </w:r>
    </w:p>
    <w:p w14:paraId="2D12C1CE" w14:textId="77777777" w:rsidR="003D1A1B" w:rsidRPr="003D1A1B" w:rsidRDefault="003D1A1B" w:rsidP="00DD2684">
      <w:pPr>
        <w:pStyle w:val="ListParagraph"/>
        <w:numPr>
          <w:ilvl w:val="2"/>
          <w:numId w:val="1"/>
        </w:numPr>
        <w:spacing w:line="480" w:lineRule="auto"/>
        <w:rPr>
          <w:rFonts w:ascii="Arial" w:hAnsi="Arial" w:cs="Arial"/>
        </w:rPr>
      </w:pPr>
      <w:r>
        <w:rPr>
          <w:rFonts w:ascii="Arial" w:hAnsi="Arial" w:cs="Arial"/>
        </w:rPr>
        <w:t>ADUS confers with Director for budget to fill curriculum needs</w:t>
      </w:r>
    </w:p>
    <w:p w14:paraId="43A1D587" w14:textId="77777777" w:rsidR="00DD2684" w:rsidRPr="003D1A1B" w:rsidRDefault="00DD2684" w:rsidP="00DD2684">
      <w:pPr>
        <w:pStyle w:val="ListParagraph"/>
        <w:numPr>
          <w:ilvl w:val="2"/>
          <w:numId w:val="1"/>
        </w:numPr>
        <w:spacing w:line="480" w:lineRule="auto"/>
        <w:rPr>
          <w:rFonts w:ascii="Arial" w:hAnsi="Arial" w:cs="Arial"/>
        </w:rPr>
      </w:pPr>
      <w:r w:rsidRPr="003D1A1B">
        <w:rPr>
          <w:rFonts w:ascii="Arial" w:hAnsi="Arial" w:cs="Arial"/>
        </w:rPr>
        <w:t>schedules moves to ADUS and scheduling staff</w:t>
      </w:r>
    </w:p>
    <w:p w14:paraId="32896B48" w14:textId="77777777" w:rsidR="00DD2684" w:rsidRPr="003D1A1B" w:rsidRDefault="00DD2684" w:rsidP="00DD2684">
      <w:pPr>
        <w:pStyle w:val="ListParagraph"/>
        <w:numPr>
          <w:ilvl w:val="2"/>
          <w:numId w:val="1"/>
        </w:numPr>
        <w:spacing w:line="480" w:lineRule="auto"/>
        <w:rPr>
          <w:rFonts w:ascii="Arial" w:hAnsi="Arial" w:cs="Arial"/>
        </w:rPr>
      </w:pPr>
      <w:r w:rsidRPr="003D1A1B">
        <w:rPr>
          <w:rFonts w:ascii="Arial" w:hAnsi="Arial" w:cs="Arial"/>
        </w:rPr>
        <w:t>deadline for faculty to raise problems or concerns with DUS or DGS</w:t>
      </w:r>
    </w:p>
    <w:p w14:paraId="5CE57309" w14:textId="77777777" w:rsidR="00DD2684" w:rsidRPr="003D1A1B" w:rsidRDefault="00DD2684" w:rsidP="00DD2684">
      <w:pPr>
        <w:pStyle w:val="ListParagraph"/>
        <w:numPr>
          <w:ilvl w:val="3"/>
          <w:numId w:val="1"/>
        </w:numPr>
        <w:spacing w:line="480" w:lineRule="auto"/>
        <w:rPr>
          <w:rFonts w:ascii="Arial" w:hAnsi="Arial" w:cs="Arial"/>
        </w:rPr>
      </w:pPr>
      <w:r w:rsidRPr="003D1A1B">
        <w:rPr>
          <w:rFonts w:ascii="Arial" w:hAnsi="Arial" w:cs="Arial"/>
        </w:rPr>
        <w:t>DUS addresses issues with scheduling staff and ADUS</w:t>
      </w:r>
    </w:p>
    <w:p w14:paraId="697AFDDA" w14:textId="77777777" w:rsidR="00F377E8" w:rsidRPr="003D1A1B" w:rsidRDefault="00F377E8" w:rsidP="003C62D6">
      <w:pPr>
        <w:pStyle w:val="ListParagraph"/>
        <w:numPr>
          <w:ilvl w:val="0"/>
          <w:numId w:val="1"/>
        </w:numPr>
        <w:spacing w:line="480" w:lineRule="auto"/>
        <w:rPr>
          <w:rFonts w:ascii="Arial" w:hAnsi="Arial" w:cs="Arial"/>
        </w:rPr>
      </w:pPr>
      <w:r w:rsidRPr="003D1A1B">
        <w:rPr>
          <w:rFonts w:ascii="Arial" w:hAnsi="Arial" w:cs="Arial"/>
        </w:rPr>
        <w:t>Basic standards for training and monitoring of graduate student</w:t>
      </w:r>
      <w:r w:rsidR="003D1A1B">
        <w:rPr>
          <w:rFonts w:ascii="Arial" w:hAnsi="Arial" w:cs="Arial"/>
        </w:rPr>
        <w:t>s</w:t>
      </w:r>
      <w:r w:rsidRPr="003D1A1B">
        <w:rPr>
          <w:rFonts w:ascii="Arial" w:hAnsi="Arial" w:cs="Arial"/>
        </w:rPr>
        <w:t xml:space="preserve"> </w:t>
      </w:r>
      <w:r w:rsidR="00DD2684" w:rsidRPr="003D1A1B">
        <w:rPr>
          <w:rFonts w:ascii="Arial" w:hAnsi="Arial" w:cs="Arial"/>
        </w:rPr>
        <w:t>and FA</w:t>
      </w:r>
      <w:r w:rsidR="00A01ED8" w:rsidRPr="003D1A1B">
        <w:rPr>
          <w:rFonts w:ascii="Arial" w:hAnsi="Arial" w:cs="Arial"/>
        </w:rPr>
        <w:t>s</w:t>
      </w:r>
      <w:r w:rsidRPr="003D1A1B">
        <w:rPr>
          <w:rFonts w:ascii="Arial" w:hAnsi="Arial" w:cs="Arial"/>
        </w:rPr>
        <w:t xml:space="preserve"> </w:t>
      </w:r>
    </w:p>
    <w:p w14:paraId="2E698F61" w14:textId="77777777" w:rsidR="00DD2684" w:rsidRPr="003D1A1B" w:rsidRDefault="00DD2684" w:rsidP="00DD2684">
      <w:pPr>
        <w:pStyle w:val="ListParagraph"/>
        <w:numPr>
          <w:ilvl w:val="1"/>
          <w:numId w:val="1"/>
        </w:numPr>
        <w:spacing w:line="480" w:lineRule="auto"/>
        <w:rPr>
          <w:rFonts w:ascii="Arial" w:hAnsi="Arial" w:cs="Arial"/>
        </w:rPr>
      </w:pPr>
      <w:r w:rsidRPr="003D1A1B">
        <w:rPr>
          <w:rFonts w:ascii="Arial" w:hAnsi="Arial" w:cs="Arial"/>
        </w:rPr>
        <w:t>Annual workshop:</w:t>
      </w:r>
      <w:r w:rsidR="000B4504">
        <w:rPr>
          <w:rFonts w:ascii="Arial" w:hAnsi="Arial" w:cs="Arial"/>
        </w:rPr>
        <w:t xml:space="preserve"> among others these issues addressed</w:t>
      </w:r>
    </w:p>
    <w:p w14:paraId="22AE4765" w14:textId="77777777" w:rsidR="00951DCF" w:rsidRPr="003D1A1B" w:rsidRDefault="00951DCF" w:rsidP="00DD2684">
      <w:pPr>
        <w:pStyle w:val="ListParagraph"/>
        <w:numPr>
          <w:ilvl w:val="2"/>
          <w:numId w:val="1"/>
        </w:numPr>
        <w:spacing w:line="480" w:lineRule="auto"/>
        <w:rPr>
          <w:rFonts w:ascii="Arial" w:hAnsi="Arial" w:cs="Arial"/>
        </w:rPr>
      </w:pPr>
      <w:r w:rsidRPr="003D1A1B">
        <w:rPr>
          <w:rFonts w:ascii="Arial" w:hAnsi="Arial" w:cs="Arial"/>
        </w:rPr>
        <w:t>Minimum information for syllabi</w:t>
      </w:r>
      <w:r w:rsidR="003C62D6" w:rsidRPr="003D1A1B">
        <w:rPr>
          <w:rFonts w:ascii="Arial" w:hAnsi="Arial" w:cs="Arial"/>
        </w:rPr>
        <w:t>-CLAS guidelines for syllabi</w:t>
      </w:r>
    </w:p>
    <w:p w14:paraId="12F5A84A" w14:textId="77777777" w:rsidR="00951DCF" w:rsidRPr="003D1A1B" w:rsidRDefault="00951DCF" w:rsidP="00DD2684">
      <w:pPr>
        <w:pStyle w:val="ListParagraph"/>
        <w:numPr>
          <w:ilvl w:val="2"/>
          <w:numId w:val="1"/>
        </w:numPr>
        <w:spacing w:line="480" w:lineRule="auto"/>
        <w:rPr>
          <w:rFonts w:ascii="Arial" w:hAnsi="Arial" w:cs="Arial"/>
        </w:rPr>
      </w:pPr>
      <w:r w:rsidRPr="003D1A1B">
        <w:rPr>
          <w:rFonts w:ascii="Arial" w:hAnsi="Arial" w:cs="Arial"/>
        </w:rPr>
        <w:t>Office hours requirements</w:t>
      </w:r>
    </w:p>
    <w:p w14:paraId="7545D401" w14:textId="77777777" w:rsidR="00951DCF" w:rsidRDefault="00951DCF" w:rsidP="00DD2684">
      <w:pPr>
        <w:pStyle w:val="ListParagraph"/>
        <w:numPr>
          <w:ilvl w:val="2"/>
          <w:numId w:val="1"/>
        </w:numPr>
        <w:spacing w:line="480" w:lineRule="auto"/>
        <w:rPr>
          <w:rFonts w:ascii="Arial" w:hAnsi="Arial" w:cs="Arial"/>
        </w:rPr>
      </w:pPr>
      <w:r w:rsidRPr="003D1A1B">
        <w:rPr>
          <w:rFonts w:ascii="Arial" w:hAnsi="Arial" w:cs="Arial"/>
        </w:rPr>
        <w:t>Incomplete policy –TA and FAs shouldn’t be giving them out</w:t>
      </w:r>
      <w:r w:rsidR="00DD2684" w:rsidRPr="003D1A1B">
        <w:rPr>
          <w:rFonts w:ascii="Arial" w:hAnsi="Arial" w:cs="Arial"/>
        </w:rPr>
        <w:t xml:space="preserve"> except with the consent of the DUS</w:t>
      </w:r>
    </w:p>
    <w:p w14:paraId="12E32240" w14:textId="77777777" w:rsidR="003D1A1B" w:rsidRPr="003D1A1B" w:rsidRDefault="003D1A1B" w:rsidP="003D1A1B">
      <w:pPr>
        <w:pStyle w:val="ListParagraph"/>
        <w:numPr>
          <w:ilvl w:val="1"/>
          <w:numId w:val="1"/>
        </w:numPr>
        <w:spacing w:line="480" w:lineRule="auto"/>
        <w:rPr>
          <w:rFonts w:ascii="Arial" w:hAnsi="Arial" w:cs="Arial"/>
        </w:rPr>
      </w:pPr>
      <w:r>
        <w:rPr>
          <w:rFonts w:ascii="Arial" w:hAnsi="Arial" w:cs="Arial"/>
        </w:rPr>
        <w:t>Disciplinary faculties may go beyond this basic training</w:t>
      </w:r>
    </w:p>
    <w:p w14:paraId="2EA5BCB4" w14:textId="77777777" w:rsidR="00B70DBF" w:rsidRPr="003D1A1B" w:rsidRDefault="003D1A1B" w:rsidP="00BD4392">
      <w:pPr>
        <w:pStyle w:val="ListParagraph"/>
        <w:numPr>
          <w:ilvl w:val="0"/>
          <w:numId w:val="1"/>
        </w:numPr>
        <w:spacing w:line="480" w:lineRule="auto"/>
        <w:rPr>
          <w:rFonts w:ascii="Arial" w:hAnsi="Arial" w:cs="Arial"/>
        </w:rPr>
      </w:pPr>
      <w:r>
        <w:rPr>
          <w:rFonts w:ascii="Arial" w:hAnsi="Arial" w:cs="Arial"/>
        </w:rPr>
        <w:t xml:space="preserve">Annual </w:t>
      </w:r>
      <w:r w:rsidR="000B4504">
        <w:rPr>
          <w:rFonts w:ascii="Arial" w:hAnsi="Arial" w:cs="Arial"/>
        </w:rPr>
        <w:t>e</w:t>
      </w:r>
      <w:r w:rsidR="00B70DBF" w:rsidRPr="003D1A1B">
        <w:rPr>
          <w:rFonts w:ascii="Arial" w:hAnsi="Arial" w:cs="Arial"/>
        </w:rPr>
        <w:t>valuation of instructors and lecturers</w:t>
      </w:r>
      <w:r>
        <w:rPr>
          <w:rFonts w:ascii="Arial" w:hAnsi="Arial" w:cs="Arial"/>
        </w:rPr>
        <w:t xml:space="preserve"> and FAs</w:t>
      </w:r>
    </w:p>
    <w:p w14:paraId="27451BDC" w14:textId="77777777" w:rsidR="00BD4392" w:rsidRPr="003D1A1B" w:rsidRDefault="00BD4392" w:rsidP="00BD4392">
      <w:pPr>
        <w:pStyle w:val="ListParagraph"/>
        <w:numPr>
          <w:ilvl w:val="1"/>
          <w:numId w:val="1"/>
        </w:numPr>
        <w:spacing w:line="480" w:lineRule="auto"/>
        <w:rPr>
          <w:rFonts w:ascii="Arial" w:hAnsi="Arial" w:cs="Arial"/>
        </w:rPr>
      </w:pPr>
      <w:r w:rsidRPr="003D1A1B">
        <w:rPr>
          <w:rFonts w:ascii="Arial" w:hAnsi="Arial" w:cs="Arial"/>
        </w:rPr>
        <w:t xml:space="preserve">Instructors and lecturers will have a FAR report and be evaluated annually by the </w:t>
      </w:r>
      <w:r w:rsidR="00DE6FDA" w:rsidRPr="003D1A1B">
        <w:rPr>
          <w:rFonts w:ascii="Arial" w:hAnsi="Arial" w:cs="Arial"/>
        </w:rPr>
        <w:t>Undergraduate Committee</w:t>
      </w:r>
    </w:p>
    <w:p w14:paraId="214A91ED" w14:textId="77777777" w:rsidR="00DE6FDA" w:rsidRPr="003D1A1B" w:rsidRDefault="00DE6FDA" w:rsidP="00DE6FDA">
      <w:pPr>
        <w:pStyle w:val="ListParagraph"/>
        <w:numPr>
          <w:ilvl w:val="2"/>
          <w:numId w:val="1"/>
        </w:numPr>
        <w:spacing w:line="480" w:lineRule="auto"/>
        <w:rPr>
          <w:rFonts w:ascii="Arial" w:hAnsi="Arial" w:cs="Arial"/>
        </w:rPr>
      </w:pPr>
      <w:r w:rsidRPr="003D1A1B">
        <w:rPr>
          <w:rFonts w:ascii="Arial" w:hAnsi="Arial" w:cs="Arial"/>
        </w:rPr>
        <w:t>Lecturers will be evaluated on their teaching and service</w:t>
      </w:r>
    </w:p>
    <w:p w14:paraId="44CD041E" w14:textId="77777777" w:rsidR="00DE6FDA" w:rsidRPr="003D1A1B" w:rsidRDefault="00DE6FDA" w:rsidP="00DE6FDA">
      <w:pPr>
        <w:pStyle w:val="ListParagraph"/>
        <w:numPr>
          <w:ilvl w:val="3"/>
          <w:numId w:val="1"/>
        </w:numPr>
        <w:spacing w:line="480" w:lineRule="auto"/>
        <w:rPr>
          <w:rFonts w:ascii="Arial" w:hAnsi="Arial" w:cs="Arial"/>
        </w:rPr>
      </w:pPr>
      <w:r w:rsidRPr="003D1A1B">
        <w:rPr>
          <w:rFonts w:ascii="Arial" w:hAnsi="Arial" w:cs="Arial"/>
        </w:rPr>
        <w:t>Criteria annual performance review for teaching:</w:t>
      </w:r>
      <w:r w:rsidRPr="003D1A1B">
        <w:rPr>
          <w:rFonts w:ascii="Arial" w:hAnsi="Arial" w:cs="Arial"/>
        </w:rPr>
        <w:tab/>
      </w:r>
    </w:p>
    <w:p w14:paraId="0823D6A2" w14:textId="0A3A94B3" w:rsidR="00DE6FDA" w:rsidRPr="003D1A1B" w:rsidRDefault="00DE6FDA" w:rsidP="00DE6FDA">
      <w:pPr>
        <w:pStyle w:val="ListParagraph"/>
        <w:numPr>
          <w:ilvl w:val="4"/>
          <w:numId w:val="1"/>
        </w:numPr>
        <w:spacing w:line="480" w:lineRule="auto"/>
        <w:rPr>
          <w:rFonts w:ascii="Arial" w:hAnsi="Arial" w:cs="Arial"/>
        </w:rPr>
      </w:pPr>
      <w:r w:rsidRPr="003D1A1B">
        <w:rPr>
          <w:rFonts w:ascii="Arial" w:hAnsi="Arial" w:cs="Arial"/>
        </w:rPr>
        <w:lastRenderedPageBreak/>
        <w:t>1-unsatisfactory teaching</w:t>
      </w:r>
      <w:r w:rsidR="000B4504">
        <w:rPr>
          <w:rFonts w:ascii="Arial" w:hAnsi="Arial" w:cs="Arial"/>
        </w:rPr>
        <w:t>-evidence of unsatisfactory teaching includes: classroom visits, consistently bad</w:t>
      </w:r>
      <w:r w:rsidR="0011280D">
        <w:rPr>
          <w:rFonts w:ascii="Arial" w:hAnsi="Arial" w:cs="Arial"/>
        </w:rPr>
        <w:t xml:space="preserve"> </w:t>
      </w:r>
      <w:r w:rsidR="000B4504">
        <w:rPr>
          <w:rFonts w:ascii="Arial" w:hAnsi="Arial" w:cs="Arial"/>
        </w:rPr>
        <w:t xml:space="preserve">student evaluations, </w:t>
      </w:r>
      <w:r w:rsidR="0011280D">
        <w:rPr>
          <w:rFonts w:ascii="Arial" w:hAnsi="Arial" w:cs="Arial"/>
        </w:rPr>
        <w:t xml:space="preserve">meaningful </w:t>
      </w:r>
      <w:r w:rsidR="000B4504">
        <w:rPr>
          <w:rFonts w:ascii="Arial" w:hAnsi="Arial" w:cs="Arial"/>
        </w:rPr>
        <w:t>student complaints</w:t>
      </w:r>
      <w:r w:rsidR="0011280D">
        <w:rPr>
          <w:rFonts w:ascii="Arial" w:hAnsi="Arial" w:cs="Arial"/>
        </w:rPr>
        <w:t>,</w:t>
      </w:r>
      <w:r w:rsidRPr="003D1A1B">
        <w:rPr>
          <w:rFonts w:ascii="Arial" w:hAnsi="Arial" w:cs="Arial"/>
        </w:rPr>
        <w:t xml:space="preserve"> </w:t>
      </w:r>
      <w:r w:rsidR="0011280D">
        <w:rPr>
          <w:rFonts w:ascii="Tahoma" w:hAnsi="Tahoma" w:cs="Tahoma"/>
          <w:color w:val="000000"/>
          <w:sz w:val="20"/>
          <w:szCs w:val="20"/>
        </w:rPr>
        <w:t>inadequate or inappropriate teaching materials and assessments</w:t>
      </w:r>
    </w:p>
    <w:p w14:paraId="61EDAF42" w14:textId="77777777" w:rsidR="00DE6FDA" w:rsidRPr="003D1A1B" w:rsidRDefault="00DE6FDA" w:rsidP="00DE6FDA">
      <w:pPr>
        <w:pStyle w:val="ListParagraph"/>
        <w:numPr>
          <w:ilvl w:val="4"/>
          <w:numId w:val="1"/>
        </w:numPr>
        <w:spacing w:line="480" w:lineRule="auto"/>
        <w:rPr>
          <w:rFonts w:ascii="Arial" w:hAnsi="Arial" w:cs="Arial"/>
        </w:rPr>
      </w:pPr>
      <w:r w:rsidRPr="003D1A1B">
        <w:rPr>
          <w:rFonts w:ascii="Arial" w:hAnsi="Arial" w:cs="Arial"/>
        </w:rPr>
        <w:t>2 –</w:t>
      </w:r>
      <w:r w:rsidR="003D1A1B">
        <w:rPr>
          <w:rFonts w:ascii="Arial" w:hAnsi="Arial" w:cs="Arial"/>
        </w:rPr>
        <w:t xml:space="preserve">Satisfactory- </w:t>
      </w:r>
      <w:r w:rsidRPr="003D1A1B">
        <w:rPr>
          <w:rFonts w:ascii="Arial" w:hAnsi="Arial" w:cs="Arial"/>
        </w:rPr>
        <w:t>the faculty member</w:t>
      </w:r>
      <w:r w:rsidR="003D1A1B">
        <w:rPr>
          <w:rFonts w:ascii="Arial" w:hAnsi="Arial" w:cs="Arial"/>
        </w:rPr>
        <w:t>, appropriate to rank,</w:t>
      </w:r>
      <w:r w:rsidRPr="003D1A1B">
        <w:rPr>
          <w:rFonts w:ascii="Arial" w:hAnsi="Arial" w:cs="Arial"/>
        </w:rPr>
        <w:t xml:space="preserve"> meets reasonable expectations with respect to all the following: 1) teaching evaluations; 2) creativity in teaching and student success; 3) the number of students being taught, mentored, and/or </w:t>
      </w:r>
      <w:r w:rsidR="00916B01" w:rsidRPr="003D1A1B">
        <w:rPr>
          <w:rFonts w:ascii="Arial" w:hAnsi="Arial" w:cs="Arial"/>
        </w:rPr>
        <w:t>supervised</w:t>
      </w:r>
    </w:p>
    <w:p w14:paraId="76696FD5" w14:textId="77777777" w:rsidR="00DE6FDA" w:rsidRPr="003D1A1B" w:rsidRDefault="00DE6FDA" w:rsidP="00DE6FDA">
      <w:pPr>
        <w:pStyle w:val="ListParagraph"/>
        <w:numPr>
          <w:ilvl w:val="4"/>
          <w:numId w:val="1"/>
        </w:numPr>
        <w:spacing w:line="480" w:lineRule="auto"/>
        <w:rPr>
          <w:rFonts w:ascii="Arial" w:hAnsi="Arial" w:cs="Arial"/>
        </w:rPr>
      </w:pPr>
      <w:r w:rsidRPr="003D1A1B">
        <w:rPr>
          <w:rFonts w:ascii="Arial" w:hAnsi="Arial" w:cs="Arial"/>
        </w:rPr>
        <w:t>3-</w:t>
      </w:r>
      <w:r w:rsidR="003D1A1B">
        <w:rPr>
          <w:rFonts w:ascii="Arial" w:hAnsi="Arial" w:cs="Arial"/>
        </w:rPr>
        <w:t xml:space="preserve">Outstanding- </w:t>
      </w:r>
      <w:r w:rsidRPr="003D1A1B">
        <w:rPr>
          <w:rFonts w:ascii="Arial" w:hAnsi="Arial" w:cs="Arial"/>
        </w:rPr>
        <w:t>the faculty member</w:t>
      </w:r>
      <w:r w:rsidR="003D1A1B">
        <w:rPr>
          <w:rFonts w:ascii="Arial" w:hAnsi="Arial" w:cs="Arial"/>
        </w:rPr>
        <w:t>, appropriate to rank,</w:t>
      </w:r>
      <w:r w:rsidRPr="003D1A1B">
        <w:rPr>
          <w:rFonts w:ascii="Arial" w:hAnsi="Arial" w:cs="Arial"/>
        </w:rPr>
        <w:t xml:space="preserve"> exceed reasonable expectations with respect to at least one of the following: 1) teaching evaluations; 2) creativity in teaching and student success; 3) the number of students being taught, mentored, and/or </w:t>
      </w:r>
      <w:r w:rsidR="00916B01" w:rsidRPr="003D1A1B">
        <w:rPr>
          <w:rFonts w:ascii="Arial" w:hAnsi="Arial" w:cs="Arial"/>
        </w:rPr>
        <w:t>supervised</w:t>
      </w:r>
    </w:p>
    <w:p w14:paraId="45F43E0F" w14:textId="77777777" w:rsidR="00DE6FDA" w:rsidRPr="003D1A1B" w:rsidRDefault="00DE6FDA" w:rsidP="00DE6FDA">
      <w:pPr>
        <w:pStyle w:val="ListParagraph"/>
        <w:numPr>
          <w:ilvl w:val="3"/>
          <w:numId w:val="1"/>
        </w:numPr>
        <w:spacing w:line="480" w:lineRule="auto"/>
        <w:rPr>
          <w:rFonts w:ascii="Arial" w:hAnsi="Arial" w:cs="Arial"/>
        </w:rPr>
      </w:pPr>
      <w:r w:rsidRPr="003D1A1B">
        <w:rPr>
          <w:rFonts w:ascii="Arial" w:hAnsi="Arial" w:cs="Arial"/>
        </w:rPr>
        <w:t>Criteria for annual performance review for service:</w:t>
      </w:r>
    </w:p>
    <w:p w14:paraId="45FD8CB5" w14:textId="77777777" w:rsidR="00DE6FDA" w:rsidRPr="003D1A1B" w:rsidRDefault="00DE6FDA" w:rsidP="00DE6FDA">
      <w:pPr>
        <w:pStyle w:val="ListParagraph"/>
        <w:numPr>
          <w:ilvl w:val="4"/>
          <w:numId w:val="1"/>
        </w:numPr>
        <w:spacing w:line="480" w:lineRule="auto"/>
        <w:rPr>
          <w:rFonts w:ascii="Arial" w:hAnsi="Arial" w:cs="Arial"/>
        </w:rPr>
      </w:pPr>
      <w:r w:rsidRPr="003D1A1B">
        <w:rPr>
          <w:rFonts w:ascii="Arial" w:hAnsi="Arial" w:cs="Arial"/>
        </w:rPr>
        <w:t>1 unsatisfactory service</w:t>
      </w:r>
      <w:r w:rsidR="000B4504">
        <w:rPr>
          <w:rFonts w:ascii="Arial" w:hAnsi="Arial" w:cs="Arial"/>
        </w:rPr>
        <w:t>- faculty has not performed service to SHPRS, the college or university</w:t>
      </w:r>
    </w:p>
    <w:p w14:paraId="2B0BCBA1" w14:textId="77777777" w:rsidR="00DE6FDA" w:rsidRPr="003D1A1B" w:rsidRDefault="00DE6FDA" w:rsidP="00DE6FDA">
      <w:pPr>
        <w:pStyle w:val="ListParagraph"/>
        <w:numPr>
          <w:ilvl w:val="4"/>
          <w:numId w:val="1"/>
        </w:numPr>
        <w:spacing w:line="480" w:lineRule="auto"/>
        <w:rPr>
          <w:rFonts w:ascii="Arial" w:hAnsi="Arial" w:cs="Arial"/>
        </w:rPr>
      </w:pPr>
      <w:r w:rsidRPr="003D1A1B">
        <w:rPr>
          <w:rFonts w:ascii="Arial" w:hAnsi="Arial" w:cs="Arial"/>
        </w:rPr>
        <w:t xml:space="preserve">2-The faculty member </w:t>
      </w:r>
      <w:r w:rsidR="003D1A1B">
        <w:rPr>
          <w:rFonts w:ascii="Arial" w:hAnsi="Arial" w:cs="Arial"/>
        </w:rPr>
        <w:t xml:space="preserve">made satisfactory service contribution </w:t>
      </w:r>
      <w:r w:rsidR="00916B01" w:rsidRPr="003D1A1B">
        <w:rPr>
          <w:rFonts w:ascii="Arial" w:hAnsi="Arial" w:cs="Arial"/>
        </w:rPr>
        <w:t>in SHPRS</w:t>
      </w:r>
      <w:r w:rsidR="003D1A1B">
        <w:rPr>
          <w:rFonts w:ascii="Arial" w:hAnsi="Arial" w:cs="Arial"/>
        </w:rPr>
        <w:t xml:space="preserve"> and </w:t>
      </w:r>
      <w:r w:rsidR="00916B01" w:rsidRPr="003D1A1B">
        <w:rPr>
          <w:rFonts w:ascii="Arial" w:hAnsi="Arial" w:cs="Arial"/>
        </w:rPr>
        <w:t>the College</w:t>
      </w:r>
      <w:r w:rsidR="003D1A1B">
        <w:rPr>
          <w:rFonts w:ascii="Arial" w:hAnsi="Arial" w:cs="Arial"/>
        </w:rPr>
        <w:t xml:space="preserve"> or </w:t>
      </w:r>
      <w:r w:rsidR="00916B01" w:rsidRPr="003D1A1B">
        <w:rPr>
          <w:rFonts w:ascii="Arial" w:hAnsi="Arial" w:cs="Arial"/>
        </w:rPr>
        <w:t>University</w:t>
      </w:r>
      <w:r w:rsidR="003D1A1B">
        <w:rPr>
          <w:rFonts w:ascii="Arial" w:hAnsi="Arial" w:cs="Arial"/>
        </w:rPr>
        <w:t xml:space="preserve"> or profession </w:t>
      </w:r>
      <w:r w:rsidR="00C52D14">
        <w:rPr>
          <w:rFonts w:ascii="Arial" w:hAnsi="Arial" w:cs="Arial"/>
        </w:rPr>
        <w:t xml:space="preserve">or </w:t>
      </w:r>
      <w:r w:rsidR="00C52D14" w:rsidRPr="003D1A1B">
        <w:rPr>
          <w:rFonts w:ascii="Arial" w:hAnsi="Arial" w:cs="Arial"/>
        </w:rPr>
        <w:t>public</w:t>
      </w:r>
      <w:r w:rsidR="00916B01" w:rsidRPr="003D1A1B">
        <w:rPr>
          <w:rFonts w:ascii="Arial" w:hAnsi="Arial" w:cs="Arial"/>
        </w:rPr>
        <w:t>.</w:t>
      </w:r>
    </w:p>
    <w:p w14:paraId="7E8FAB16" w14:textId="77777777" w:rsidR="00916B01" w:rsidRPr="003D1A1B" w:rsidRDefault="00916B01" w:rsidP="00916B01">
      <w:pPr>
        <w:pStyle w:val="ListParagraph"/>
        <w:numPr>
          <w:ilvl w:val="4"/>
          <w:numId w:val="1"/>
        </w:numPr>
        <w:spacing w:line="480" w:lineRule="auto"/>
        <w:rPr>
          <w:rFonts w:ascii="Arial" w:hAnsi="Arial" w:cs="Arial"/>
        </w:rPr>
      </w:pPr>
      <w:r w:rsidRPr="003D1A1B">
        <w:rPr>
          <w:rFonts w:ascii="Arial" w:hAnsi="Arial" w:cs="Arial"/>
        </w:rPr>
        <w:t xml:space="preserve">3- The faculty member </w:t>
      </w:r>
      <w:r w:rsidR="003D1A1B">
        <w:rPr>
          <w:rFonts w:ascii="Arial" w:hAnsi="Arial" w:cs="Arial"/>
        </w:rPr>
        <w:t xml:space="preserve">made meritorious service contribution to </w:t>
      </w:r>
      <w:r w:rsidRPr="003D1A1B">
        <w:rPr>
          <w:rFonts w:ascii="Arial" w:hAnsi="Arial" w:cs="Arial"/>
        </w:rPr>
        <w:t>SHPRS</w:t>
      </w:r>
      <w:r w:rsidR="003D1A1B">
        <w:rPr>
          <w:rFonts w:ascii="Arial" w:hAnsi="Arial" w:cs="Arial"/>
        </w:rPr>
        <w:t xml:space="preserve"> and the </w:t>
      </w:r>
      <w:r w:rsidRPr="003D1A1B">
        <w:rPr>
          <w:rFonts w:ascii="Arial" w:hAnsi="Arial" w:cs="Arial"/>
        </w:rPr>
        <w:t>College</w:t>
      </w:r>
      <w:r w:rsidR="003D1A1B">
        <w:rPr>
          <w:rFonts w:ascii="Arial" w:hAnsi="Arial" w:cs="Arial"/>
        </w:rPr>
        <w:t xml:space="preserve"> or</w:t>
      </w:r>
      <w:r w:rsidRPr="003D1A1B">
        <w:rPr>
          <w:rFonts w:ascii="Arial" w:hAnsi="Arial" w:cs="Arial"/>
        </w:rPr>
        <w:t xml:space="preserve"> University</w:t>
      </w:r>
      <w:r w:rsidR="003D1A1B">
        <w:rPr>
          <w:rFonts w:ascii="Arial" w:hAnsi="Arial" w:cs="Arial"/>
        </w:rPr>
        <w:t xml:space="preserve"> or profession or </w:t>
      </w:r>
      <w:r w:rsidRPr="003D1A1B">
        <w:rPr>
          <w:rFonts w:ascii="Arial" w:hAnsi="Arial" w:cs="Arial"/>
        </w:rPr>
        <w:t xml:space="preserve"> public</w:t>
      </w:r>
    </w:p>
    <w:p w14:paraId="68A375C2" w14:textId="77777777" w:rsidR="00916B01" w:rsidRPr="003D1A1B" w:rsidRDefault="00916B01" w:rsidP="00916B01">
      <w:pPr>
        <w:pStyle w:val="ListParagraph"/>
        <w:numPr>
          <w:ilvl w:val="2"/>
          <w:numId w:val="1"/>
        </w:numPr>
        <w:spacing w:line="480" w:lineRule="auto"/>
        <w:rPr>
          <w:rFonts w:ascii="Arial" w:hAnsi="Arial" w:cs="Arial"/>
        </w:rPr>
      </w:pPr>
      <w:r w:rsidRPr="003D1A1B">
        <w:rPr>
          <w:rFonts w:ascii="Arial" w:hAnsi="Arial" w:cs="Arial"/>
        </w:rPr>
        <w:t xml:space="preserve">Instructors will be evaluated on their teaching </w:t>
      </w:r>
    </w:p>
    <w:p w14:paraId="61E97C99" w14:textId="77777777" w:rsidR="00916B01" w:rsidRPr="003D1A1B" w:rsidRDefault="00916B01" w:rsidP="00916B01">
      <w:pPr>
        <w:pStyle w:val="ListParagraph"/>
        <w:numPr>
          <w:ilvl w:val="3"/>
          <w:numId w:val="1"/>
        </w:numPr>
        <w:spacing w:line="480" w:lineRule="auto"/>
        <w:rPr>
          <w:rFonts w:ascii="Arial" w:hAnsi="Arial" w:cs="Arial"/>
        </w:rPr>
      </w:pPr>
      <w:r w:rsidRPr="003D1A1B">
        <w:rPr>
          <w:rFonts w:ascii="Arial" w:hAnsi="Arial" w:cs="Arial"/>
        </w:rPr>
        <w:t>Criteria annual performance review for teaching:</w:t>
      </w:r>
      <w:r w:rsidRPr="003D1A1B">
        <w:rPr>
          <w:rFonts w:ascii="Arial" w:hAnsi="Arial" w:cs="Arial"/>
        </w:rPr>
        <w:tab/>
      </w:r>
    </w:p>
    <w:p w14:paraId="4DD6B704" w14:textId="77777777" w:rsidR="006878C7" w:rsidRPr="006878C7" w:rsidRDefault="00916B01" w:rsidP="006878C7">
      <w:pPr>
        <w:pStyle w:val="ListParagraph"/>
        <w:numPr>
          <w:ilvl w:val="4"/>
          <w:numId w:val="1"/>
        </w:numPr>
        <w:rPr>
          <w:rFonts w:ascii="Arial" w:hAnsi="Arial" w:cs="Arial"/>
        </w:rPr>
      </w:pPr>
      <w:r w:rsidRPr="006878C7">
        <w:rPr>
          <w:rFonts w:ascii="Arial" w:hAnsi="Arial" w:cs="Arial"/>
        </w:rPr>
        <w:lastRenderedPageBreak/>
        <w:t xml:space="preserve">1-unsatisfactory teaching </w:t>
      </w:r>
      <w:r w:rsidR="006878C7" w:rsidRPr="006878C7">
        <w:rPr>
          <w:rFonts w:ascii="Arial" w:hAnsi="Arial" w:cs="Arial"/>
        </w:rPr>
        <w:t>-evidence of unsatisfactory teaching includes: classroom visits, consistently bad student evaluations, meaningful student complaints, inadequate or inappropriate teaching materials and assessments</w:t>
      </w:r>
    </w:p>
    <w:p w14:paraId="555DF3B7" w14:textId="77777777" w:rsidR="00916B01" w:rsidRPr="003D1A1B" w:rsidRDefault="00916B01" w:rsidP="006878C7">
      <w:pPr>
        <w:pStyle w:val="ListParagraph"/>
        <w:spacing w:line="480" w:lineRule="auto"/>
        <w:ind w:left="3600"/>
        <w:rPr>
          <w:rFonts w:ascii="Arial" w:hAnsi="Arial" w:cs="Arial"/>
        </w:rPr>
      </w:pPr>
    </w:p>
    <w:p w14:paraId="105B902C" w14:textId="77777777" w:rsidR="00916B01" w:rsidRPr="003D1A1B" w:rsidRDefault="00916B01" w:rsidP="00916B01">
      <w:pPr>
        <w:pStyle w:val="ListParagraph"/>
        <w:numPr>
          <w:ilvl w:val="3"/>
          <w:numId w:val="1"/>
        </w:numPr>
        <w:spacing w:line="480" w:lineRule="auto"/>
        <w:rPr>
          <w:rFonts w:ascii="Arial" w:hAnsi="Arial" w:cs="Arial"/>
        </w:rPr>
      </w:pPr>
      <w:r w:rsidRPr="003D1A1B">
        <w:rPr>
          <w:rFonts w:ascii="Arial" w:hAnsi="Arial" w:cs="Arial"/>
        </w:rPr>
        <w:t>2 –the faculty member meets reasonable expectations with respect to all the following: 1) teaching evaluations; 2) creativity in teaching and student success; 3) the number of students being taught, mentored, and/or supervised</w:t>
      </w:r>
    </w:p>
    <w:p w14:paraId="23B68F8C" w14:textId="77777777" w:rsidR="00916B01" w:rsidRPr="003D1A1B" w:rsidRDefault="00916B01" w:rsidP="00916B01">
      <w:pPr>
        <w:pStyle w:val="ListParagraph"/>
        <w:numPr>
          <w:ilvl w:val="3"/>
          <w:numId w:val="1"/>
        </w:numPr>
        <w:spacing w:line="480" w:lineRule="auto"/>
        <w:rPr>
          <w:rFonts w:ascii="Arial" w:hAnsi="Arial" w:cs="Arial"/>
        </w:rPr>
      </w:pPr>
      <w:r w:rsidRPr="003D1A1B">
        <w:rPr>
          <w:rFonts w:ascii="Arial" w:hAnsi="Arial" w:cs="Arial"/>
        </w:rPr>
        <w:t>3-the faculty member exceed reasonable expectations with respect to at least one of the following: 1) teaching evaluations; 2) creativity in teaching and student success; 3) the number of students being taught, mentored, and/or supervised</w:t>
      </w:r>
    </w:p>
    <w:p w14:paraId="2DADC41A" w14:textId="77777777" w:rsidR="003D1A1B" w:rsidRDefault="00C52D14" w:rsidP="003C62D6">
      <w:pPr>
        <w:pStyle w:val="ListParagraph"/>
        <w:numPr>
          <w:ilvl w:val="0"/>
          <w:numId w:val="1"/>
        </w:numPr>
        <w:spacing w:line="480" w:lineRule="auto"/>
        <w:rPr>
          <w:rFonts w:ascii="Arial" w:hAnsi="Arial" w:cs="Arial"/>
        </w:rPr>
      </w:pPr>
      <w:r>
        <w:rPr>
          <w:rFonts w:ascii="Arial" w:hAnsi="Arial" w:cs="Arial"/>
        </w:rPr>
        <w:t>Curricular</w:t>
      </w:r>
      <w:r w:rsidR="003D1A1B">
        <w:rPr>
          <w:rFonts w:ascii="Arial" w:hAnsi="Arial" w:cs="Arial"/>
        </w:rPr>
        <w:t xml:space="preserve"> Management</w:t>
      </w:r>
    </w:p>
    <w:p w14:paraId="7E48F5E7" w14:textId="77777777" w:rsidR="00B70DBF" w:rsidRPr="003D1A1B" w:rsidRDefault="00B70DBF" w:rsidP="003D1A1B">
      <w:pPr>
        <w:pStyle w:val="ListParagraph"/>
        <w:numPr>
          <w:ilvl w:val="1"/>
          <w:numId w:val="1"/>
        </w:numPr>
        <w:spacing w:line="480" w:lineRule="auto"/>
        <w:rPr>
          <w:rFonts w:ascii="Arial" w:hAnsi="Arial" w:cs="Arial"/>
        </w:rPr>
      </w:pPr>
      <w:r w:rsidRPr="003D1A1B">
        <w:rPr>
          <w:rFonts w:ascii="Arial" w:hAnsi="Arial" w:cs="Arial"/>
        </w:rPr>
        <w:t>Course regularization and getting GS for courses</w:t>
      </w:r>
    </w:p>
    <w:p w14:paraId="500EA4AA" w14:textId="77777777" w:rsidR="00A01ED8" w:rsidRPr="003D1A1B" w:rsidRDefault="00A01ED8" w:rsidP="003D1A1B">
      <w:pPr>
        <w:pStyle w:val="ListParagraph"/>
        <w:numPr>
          <w:ilvl w:val="2"/>
          <w:numId w:val="1"/>
        </w:numPr>
        <w:spacing w:line="480" w:lineRule="auto"/>
        <w:rPr>
          <w:rFonts w:ascii="Arial" w:hAnsi="Arial" w:cs="Arial"/>
        </w:rPr>
      </w:pPr>
      <w:r w:rsidRPr="003D1A1B">
        <w:rPr>
          <w:rFonts w:ascii="Arial" w:hAnsi="Arial" w:cs="Arial"/>
        </w:rPr>
        <w:t xml:space="preserve">Faculty working with </w:t>
      </w:r>
      <w:r w:rsidR="003D1A1B">
        <w:rPr>
          <w:rFonts w:ascii="Arial" w:hAnsi="Arial" w:cs="Arial"/>
        </w:rPr>
        <w:t xml:space="preserve">DUS and ADUS and </w:t>
      </w:r>
      <w:r w:rsidRPr="003D1A1B">
        <w:rPr>
          <w:rFonts w:ascii="Arial" w:hAnsi="Arial" w:cs="Arial"/>
        </w:rPr>
        <w:t xml:space="preserve">advising staff will get their courses </w:t>
      </w:r>
      <w:r w:rsidR="00B808CD" w:rsidRPr="003D1A1B">
        <w:rPr>
          <w:rFonts w:ascii="Arial" w:hAnsi="Arial" w:cs="Arial"/>
        </w:rPr>
        <w:t>regularized</w:t>
      </w:r>
      <w:r w:rsidRPr="003D1A1B">
        <w:rPr>
          <w:rFonts w:ascii="Arial" w:hAnsi="Arial" w:cs="Arial"/>
        </w:rPr>
        <w:t xml:space="preserve"> and apply for GS designations</w:t>
      </w:r>
    </w:p>
    <w:p w14:paraId="5CCFF070" w14:textId="77777777" w:rsidR="00B70DBF" w:rsidRPr="003D1A1B" w:rsidRDefault="00B70DBF" w:rsidP="003D1A1B">
      <w:pPr>
        <w:pStyle w:val="ListParagraph"/>
        <w:numPr>
          <w:ilvl w:val="1"/>
          <w:numId w:val="1"/>
        </w:numPr>
        <w:spacing w:line="480" w:lineRule="auto"/>
        <w:rPr>
          <w:rFonts w:ascii="Arial" w:hAnsi="Arial" w:cs="Arial"/>
        </w:rPr>
      </w:pPr>
      <w:r w:rsidRPr="003D1A1B">
        <w:rPr>
          <w:rFonts w:ascii="Arial" w:hAnsi="Arial" w:cs="Arial"/>
        </w:rPr>
        <w:t>Thresholds for TA or graders</w:t>
      </w:r>
    </w:p>
    <w:p w14:paraId="3047DAFF" w14:textId="77777777" w:rsidR="003C62D6" w:rsidRPr="003D1A1B" w:rsidRDefault="003D1A1B" w:rsidP="003D1A1B">
      <w:pPr>
        <w:pStyle w:val="ListParagraph"/>
        <w:numPr>
          <w:ilvl w:val="2"/>
          <w:numId w:val="1"/>
        </w:numPr>
        <w:spacing w:line="480" w:lineRule="auto"/>
        <w:rPr>
          <w:rFonts w:ascii="Arial" w:hAnsi="Arial" w:cs="Arial"/>
        </w:rPr>
      </w:pPr>
      <w:r>
        <w:rPr>
          <w:rFonts w:ascii="Arial" w:hAnsi="Arial" w:cs="Arial"/>
        </w:rPr>
        <w:t>DUS and ADUS will work on appropriate grading support for faculty. In general</w:t>
      </w:r>
      <w:r w:rsidR="000B4504">
        <w:rPr>
          <w:rFonts w:ascii="Arial" w:hAnsi="Arial" w:cs="Arial"/>
        </w:rPr>
        <w:t>,</w:t>
      </w:r>
      <w:r>
        <w:rPr>
          <w:rFonts w:ascii="Arial" w:hAnsi="Arial" w:cs="Arial"/>
        </w:rPr>
        <w:t xml:space="preserve"> the policy will be </w:t>
      </w:r>
      <w:r w:rsidR="003C62D6" w:rsidRPr="003D1A1B">
        <w:rPr>
          <w:rFonts w:ascii="Arial" w:hAnsi="Arial" w:cs="Arial"/>
        </w:rPr>
        <w:t>10 hours for</w:t>
      </w:r>
      <w:r w:rsidR="000B4504">
        <w:rPr>
          <w:rFonts w:ascii="Arial" w:hAnsi="Arial" w:cs="Arial"/>
        </w:rPr>
        <w:t xml:space="preserve"> at least</w:t>
      </w:r>
      <w:r w:rsidR="003C62D6" w:rsidRPr="003D1A1B">
        <w:rPr>
          <w:rFonts w:ascii="Arial" w:hAnsi="Arial" w:cs="Arial"/>
        </w:rPr>
        <w:t xml:space="preserve"> 60 students</w:t>
      </w:r>
      <w:r w:rsidR="000B4504">
        <w:rPr>
          <w:rFonts w:ascii="Arial" w:hAnsi="Arial" w:cs="Arial"/>
        </w:rPr>
        <w:t xml:space="preserve"> (subject to resources)</w:t>
      </w:r>
    </w:p>
    <w:p w14:paraId="4FA9281A" w14:textId="77777777" w:rsidR="003C62D6" w:rsidRPr="003D1A1B" w:rsidRDefault="00464B29" w:rsidP="003D1A1B">
      <w:pPr>
        <w:pStyle w:val="ListParagraph"/>
        <w:numPr>
          <w:ilvl w:val="1"/>
          <w:numId w:val="1"/>
        </w:numPr>
        <w:spacing w:line="480" w:lineRule="auto"/>
        <w:rPr>
          <w:rFonts w:ascii="Arial" w:hAnsi="Arial" w:cs="Arial"/>
        </w:rPr>
      </w:pPr>
      <w:r w:rsidRPr="003D1A1B">
        <w:rPr>
          <w:rFonts w:ascii="Arial" w:hAnsi="Arial" w:cs="Arial"/>
        </w:rPr>
        <w:t>Staffing of O and I-courses</w:t>
      </w:r>
      <w:r w:rsidR="003C62D6" w:rsidRPr="003D1A1B">
        <w:rPr>
          <w:rFonts w:ascii="Arial" w:hAnsi="Arial" w:cs="Arial"/>
        </w:rPr>
        <w:t>-courses</w:t>
      </w:r>
    </w:p>
    <w:p w14:paraId="27744184" w14:textId="77777777" w:rsidR="003C62D6" w:rsidRPr="003D1A1B" w:rsidRDefault="003D1A1B" w:rsidP="003D1A1B">
      <w:pPr>
        <w:pStyle w:val="ListParagraph"/>
        <w:numPr>
          <w:ilvl w:val="2"/>
          <w:numId w:val="1"/>
        </w:numPr>
        <w:spacing w:line="480" w:lineRule="auto"/>
        <w:rPr>
          <w:rFonts w:ascii="Arial" w:hAnsi="Arial" w:cs="Arial"/>
        </w:rPr>
      </w:pPr>
      <w:r>
        <w:rPr>
          <w:rFonts w:ascii="Arial" w:hAnsi="Arial" w:cs="Arial"/>
        </w:rPr>
        <w:t xml:space="preserve">ADUS and DUS will oversee the integrity of </w:t>
      </w:r>
      <w:r w:rsidR="00C52D14">
        <w:rPr>
          <w:rFonts w:ascii="Arial" w:hAnsi="Arial" w:cs="Arial"/>
        </w:rPr>
        <w:t xml:space="preserve">all </w:t>
      </w:r>
      <w:r>
        <w:rPr>
          <w:rFonts w:ascii="Arial" w:hAnsi="Arial" w:cs="Arial"/>
        </w:rPr>
        <w:t>SHPRS’s degrees programs.</w:t>
      </w:r>
      <w:r w:rsidR="00C52D14">
        <w:rPr>
          <w:rFonts w:ascii="Arial" w:hAnsi="Arial" w:cs="Arial"/>
        </w:rPr>
        <w:t xml:space="preserve"> The on-line degree programs should be taught by </w:t>
      </w:r>
      <w:r w:rsidR="00C52D14" w:rsidRPr="003D1A1B">
        <w:rPr>
          <w:rFonts w:ascii="Arial" w:hAnsi="Arial" w:cs="Arial"/>
        </w:rPr>
        <w:t>track</w:t>
      </w:r>
      <w:r w:rsidR="003C62D6" w:rsidRPr="003D1A1B">
        <w:rPr>
          <w:rFonts w:ascii="Arial" w:hAnsi="Arial" w:cs="Arial"/>
        </w:rPr>
        <w:t xml:space="preserve"> faculty in addition to non-tenure track faculty</w:t>
      </w:r>
      <w:r w:rsidR="00C52D14">
        <w:rPr>
          <w:rFonts w:ascii="Arial" w:hAnsi="Arial" w:cs="Arial"/>
        </w:rPr>
        <w:t xml:space="preserve">. </w:t>
      </w:r>
      <w:r w:rsidR="003C62D6" w:rsidRPr="003D1A1B">
        <w:rPr>
          <w:rFonts w:ascii="Arial" w:hAnsi="Arial" w:cs="Arial"/>
        </w:rPr>
        <w:t>Faculty will teach in these programs as part of their normal load and not as on overloads</w:t>
      </w:r>
      <w:r w:rsidR="00464B29" w:rsidRPr="003D1A1B">
        <w:rPr>
          <w:rFonts w:ascii="Arial" w:hAnsi="Arial" w:cs="Arial"/>
        </w:rPr>
        <w:t xml:space="preserve">. </w:t>
      </w:r>
    </w:p>
    <w:p w14:paraId="32023727" w14:textId="77777777" w:rsidR="00B70DBF" w:rsidRPr="003D1A1B" w:rsidRDefault="00B70DBF" w:rsidP="003C62D6">
      <w:pPr>
        <w:pStyle w:val="ListParagraph"/>
        <w:numPr>
          <w:ilvl w:val="0"/>
          <w:numId w:val="1"/>
        </w:numPr>
        <w:spacing w:line="480" w:lineRule="auto"/>
        <w:rPr>
          <w:rFonts w:ascii="Arial" w:hAnsi="Arial" w:cs="Arial"/>
        </w:rPr>
      </w:pPr>
      <w:r w:rsidRPr="003D1A1B">
        <w:rPr>
          <w:rFonts w:ascii="Arial" w:hAnsi="Arial" w:cs="Arial"/>
        </w:rPr>
        <w:t>Communication flows</w:t>
      </w:r>
    </w:p>
    <w:p w14:paraId="1A0A909D" w14:textId="77777777" w:rsidR="00BD4392" w:rsidRPr="003D1A1B" w:rsidRDefault="00B65368" w:rsidP="00BD4392">
      <w:pPr>
        <w:pStyle w:val="ListParagraph"/>
        <w:numPr>
          <w:ilvl w:val="1"/>
          <w:numId w:val="1"/>
        </w:numPr>
        <w:rPr>
          <w:rFonts w:ascii="Arial" w:hAnsi="Arial" w:cs="Arial"/>
        </w:rPr>
      </w:pPr>
      <w:r w:rsidRPr="003D1A1B">
        <w:rPr>
          <w:rFonts w:ascii="Arial" w:hAnsi="Arial" w:cs="Arial"/>
        </w:rPr>
        <w:lastRenderedPageBreak/>
        <w:t xml:space="preserve">  </w:t>
      </w:r>
      <w:r w:rsidR="00BD4392" w:rsidRPr="003D1A1B">
        <w:rPr>
          <w:rFonts w:ascii="Arial" w:hAnsi="Arial" w:cs="Arial"/>
        </w:rPr>
        <w:t xml:space="preserve"> Disciplinary DUS or ADUS to field questions about c</w:t>
      </w:r>
      <w:r w:rsidR="00745F8B" w:rsidRPr="003D1A1B">
        <w:rPr>
          <w:rFonts w:ascii="Arial" w:hAnsi="Arial" w:cs="Arial"/>
        </w:rPr>
        <w:t xml:space="preserve">urriculum/program </w:t>
      </w:r>
      <w:r w:rsidR="00464B29" w:rsidRPr="003D1A1B">
        <w:rPr>
          <w:rFonts w:ascii="Arial" w:hAnsi="Arial" w:cs="Arial"/>
        </w:rPr>
        <w:t xml:space="preserve">   </w:t>
      </w:r>
      <w:r w:rsidR="00745F8B" w:rsidRPr="003D1A1B">
        <w:rPr>
          <w:rFonts w:ascii="Arial" w:hAnsi="Arial" w:cs="Arial"/>
        </w:rPr>
        <w:t>requirements, including scheduling problems</w:t>
      </w:r>
      <w:r w:rsidR="00BD4392" w:rsidRPr="003D1A1B">
        <w:rPr>
          <w:rFonts w:ascii="Arial" w:hAnsi="Arial" w:cs="Arial"/>
        </w:rPr>
        <w:t xml:space="preserve"> </w:t>
      </w:r>
    </w:p>
    <w:p w14:paraId="225A886A" w14:textId="77777777" w:rsidR="00B65368" w:rsidRPr="003D1A1B" w:rsidRDefault="00A01ED8" w:rsidP="003C62D6">
      <w:pPr>
        <w:pStyle w:val="ListParagraph"/>
        <w:numPr>
          <w:ilvl w:val="1"/>
          <w:numId w:val="1"/>
        </w:numPr>
        <w:spacing w:line="480" w:lineRule="auto"/>
        <w:rPr>
          <w:rFonts w:ascii="Arial" w:hAnsi="Arial" w:cs="Arial"/>
        </w:rPr>
      </w:pPr>
      <w:r w:rsidRPr="003D1A1B">
        <w:rPr>
          <w:rFonts w:ascii="Arial" w:hAnsi="Arial" w:cs="Arial"/>
        </w:rPr>
        <w:t xml:space="preserve">    Course scheduler</w:t>
      </w:r>
      <w:r w:rsidR="00BD4392" w:rsidRPr="003D1A1B">
        <w:rPr>
          <w:rFonts w:ascii="Arial" w:hAnsi="Arial" w:cs="Arial"/>
        </w:rPr>
        <w:t xml:space="preserve"> </w:t>
      </w:r>
      <w:r w:rsidR="00B65368" w:rsidRPr="003D1A1B">
        <w:rPr>
          <w:rFonts w:ascii="Arial" w:hAnsi="Arial" w:cs="Arial"/>
        </w:rPr>
        <w:t>field</w:t>
      </w:r>
      <w:r w:rsidR="00745F8B" w:rsidRPr="003D1A1B">
        <w:rPr>
          <w:rFonts w:ascii="Arial" w:hAnsi="Arial" w:cs="Arial"/>
        </w:rPr>
        <w:t>s</w:t>
      </w:r>
      <w:r w:rsidR="00B65368" w:rsidRPr="003D1A1B">
        <w:rPr>
          <w:rFonts w:ascii="Arial" w:hAnsi="Arial" w:cs="Arial"/>
        </w:rPr>
        <w:t xml:space="preserve"> questions </w:t>
      </w:r>
      <w:r w:rsidR="00745F8B" w:rsidRPr="003D1A1B">
        <w:rPr>
          <w:rFonts w:ascii="Arial" w:hAnsi="Arial" w:cs="Arial"/>
        </w:rPr>
        <w:t xml:space="preserve">of </w:t>
      </w:r>
      <w:r w:rsidR="00B65368" w:rsidRPr="003D1A1B">
        <w:rPr>
          <w:rFonts w:ascii="Arial" w:hAnsi="Arial" w:cs="Arial"/>
        </w:rPr>
        <w:t xml:space="preserve">Mechanics/logistics.  </w:t>
      </w:r>
    </w:p>
    <w:p w14:paraId="063018E3" w14:textId="77777777" w:rsidR="00B65368" w:rsidRPr="003D1A1B" w:rsidRDefault="00464B29" w:rsidP="003C62D6">
      <w:pPr>
        <w:pStyle w:val="ListParagraph"/>
        <w:numPr>
          <w:ilvl w:val="1"/>
          <w:numId w:val="1"/>
        </w:numPr>
        <w:spacing w:line="480" w:lineRule="auto"/>
        <w:rPr>
          <w:rFonts w:ascii="Arial" w:hAnsi="Arial" w:cs="Arial"/>
        </w:rPr>
      </w:pPr>
      <w:r w:rsidRPr="003D1A1B">
        <w:rPr>
          <w:rFonts w:ascii="Arial" w:hAnsi="Arial" w:cs="Arial"/>
        </w:rPr>
        <w:t xml:space="preserve">    </w:t>
      </w:r>
      <w:r w:rsidR="00A01ED8" w:rsidRPr="003D1A1B">
        <w:rPr>
          <w:rFonts w:ascii="Arial" w:hAnsi="Arial" w:cs="Arial"/>
        </w:rPr>
        <w:t xml:space="preserve">SHPRS </w:t>
      </w:r>
      <w:r w:rsidR="00C52D14" w:rsidRPr="003D1A1B">
        <w:rPr>
          <w:rFonts w:ascii="Arial" w:hAnsi="Arial" w:cs="Arial"/>
        </w:rPr>
        <w:t>man</w:t>
      </w:r>
      <w:r w:rsidR="00C52D14">
        <w:rPr>
          <w:rFonts w:ascii="Arial" w:hAnsi="Arial" w:cs="Arial"/>
        </w:rPr>
        <w:t>a</w:t>
      </w:r>
      <w:r w:rsidR="00C52D14" w:rsidRPr="003D1A1B">
        <w:rPr>
          <w:rFonts w:ascii="Arial" w:hAnsi="Arial" w:cs="Arial"/>
        </w:rPr>
        <w:t>ger</w:t>
      </w:r>
      <w:r w:rsidR="00BD4392" w:rsidRPr="003D1A1B">
        <w:rPr>
          <w:rFonts w:ascii="Arial" w:hAnsi="Arial" w:cs="Arial"/>
        </w:rPr>
        <w:t xml:space="preserve"> </w:t>
      </w:r>
      <w:r w:rsidR="00B65368" w:rsidRPr="003D1A1B">
        <w:rPr>
          <w:rFonts w:ascii="Arial" w:hAnsi="Arial" w:cs="Arial"/>
        </w:rPr>
        <w:t>field</w:t>
      </w:r>
      <w:r w:rsidRPr="003D1A1B">
        <w:rPr>
          <w:rFonts w:ascii="Arial" w:hAnsi="Arial" w:cs="Arial"/>
        </w:rPr>
        <w:t>s</w:t>
      </w:r>
      <w:r w:rsidR="00B65368" w:rsidRPr="003D1A1B">
        <w:rPr>
          <w:rFonts w:ascii="Arial" w:hAnsi="Arial" w:cs="Arial"/>
        </w:rPr>
        <w:t xml:space="preserve"> questions regarding FA budget/FA pay/FA hiring.  </w:t>
      </w:r>
    </w:p>
    <w:p w14:paraId="7E376FCA" w14:textId="77777777" w:rsidR="00B65368" w:rsidRPr="003D1A1B" w:rsidRDefault="00B65368" w:rsidP="003C62D6">
      <w:pPr>
        <w:pStyle w:val="ListParagraph"/>
        <w:numPr>
          <w:ilvl w:val="1"/>
          <w:numId w:val="1"/>
        </w:numPr>
        <w:spacing w:line="480" w:lineRule="auto"/>
        <w:rPr>
          <w:rFonts w:ascii="Arial" w:hAnsi="Arial" w:cs="Arial"/>
        </w:rPr>
      </w:pPr>
      <w:r w:rsidRPr="003D1A1B">
        <w:rPr>
          <w:rFonts w:ascii="Arial" w:hAnsi="Arial" w:cs="Arial"/>
        </w:rPr>
        <w:t xml:space="preserve">     </w:t>
      </w:r>
      <w:r w:rsidR="00A01ED8" w:rsidRPr="003D1A1B">
        <w:rPr>
          <w:rFonts w:ascii="Arial" w:hAnsi="Arial" w:cs="Arial"/>
        </w:rPr>
        <w:t xml:space="preserve">Graduate </w:t>
      </w:r>
      <w:r w:rsidR="00C52D14">
        <w:rPr>
          <w:rFonts w:ascii="Arial" w:hAnsi="Arial" w:cs="Arial"/>
        </w:rPr>
        <w:t>Coordinator</w:t>
      </w:r>
      <w:r w:rsidR="00B808CD" w:rsidRPr="003D1A1B">
        <w:rPr>
          <w:rFonts w:ascii="Arial" w:hAnsi="Arial" w:cs="Arial"/>
        </w:rPr>
        <w:t xml:space="preserve"> fields</w:t>
      </w:r>
      <w:r w:rsidRPr="003D1A1B">
        <w:rPr>
          <w:rFonts w:ascii="Arial" w:hAnsi="Arial" w:cs="Arial"/>
        </w:rPr>
        <w:t xml:space="preserve"> questions regarding</w:t>
      </w:r>
      <w:r w:rsidR="00464B29" w:rsidRPr="003D1A1B">
        <w:rPr>
          <w:rFonts w:ascii="Arial" w:hAnsi="Arial" w:cs="Arial"/>
        </w:rPr>
        <w:t xml:space="preserve"> the status </w:t>
      </w:r>
      <w:r w:rsidR="00B808CD" w:rsidRPr="003D1A1B">
        <w:rPr>
          <w:rFonts w:ascii="Arial" w:hAnsi="Arial" w:cs="Arial"/>
        </w:rPr>
        <w:t>of TA</w:t>
      </w:r>
      <w:r w:rsidRPr="003D1A1B">
        <w:rPr>
          <w:rFonts w:ascii="Arial" w:hAnsi="Arial" w:cs="Arial"/>
        </w:rPr>
        <w:t>.</w:t>
      </w:r>
    </w:p>
    <w:p w14:paraId="2FC8827C" w14:textId="77777777" w:rsidR="00745F8B" w:rsidRPr="003D1A1B" w:rsidRDefault="00B65368" w:rsidP="003C62D6">
      <w:pPr>
        <w:pStyle w:val="ListParagraph"/>
        <w:numPr>
          <w:ilvl w:val="0"/>
          <w:numId w:val="1"/>
        </w:numPr>
        <w:spacing w:line="480" w:lineRule="auto"/>
        <w:rPr>
          <w:rFonts w:ascii="Arial" w:hAnsi="Arial" w:cs="Arial"/>
        </w:rPr>
      </w:pPr>
      <w:r w:rsidRPr="003D1A1B">
        <w:rPr>
          <w:rFonts w:ascii="Arial" w:hAnsi="Arial" w:cs="Arial"/>
        </w:rPr>
        <w:t xml:space="preserve">Student </w:t>
      </w:r>
      <w:r w:rsidR="00745F8B" w:rsidRPr="003D1A1B">
        <w:rPr>
          <w:rFonts w:ascii="Arial" w:hAnsi="Arial" w:cs="Arial"/>
        </w:rPr>
        <w:t>issues</w:t>
      </w:r>
    </w:p>
    <w:p w14:paraId="3A428A51" w14:textId="77777777" w:rsidR="00464B29" w:rsidRPr="003D1A1B" w:rsidRDefault="00464B29" w:rsidP="00464B29">
      <w:pPr>
        <w:pStyle w:val="ListParagraph"/>
        <w:numPr>
          <w:ilvl w:val="1"/>
          <w:numId w:val="1"/>
        </w:numPr>
        <w:spacing w:line="480" w:lineRule="auto"/>
        <w:rPr>
          <w:rFonts w:ascii="Arial" w:hAnsi="Arial" w:cs="Arial"/>
        </w:rPr>
      </w:pPr>
      <w:r w:rsidRPr="003D1A1B">
        <w:rPr>
          <w:rFonts w:ascii="Arial" w:hAnsi="Arial" w:cs="Arial"/>
        </w:rPr>
        <w:t xml:space="preserve">Honors </w:t>
      </w:r>
    </w:p>
    <w:p w14:paraId="25C112E7" w14:textId="77777777" w:rsidR="00464B29" w:rsidRPr="003D1A1B" w:rsidRDefault="00A01ED8" w:rsidP="00464B29">
      <w:pPr>
        <w:pStyle w:val="ListParagraph"/>
        <w:numPr>
          <w:ilvl w:val="2"/>
          <w:numId w:val="1"/>
        </w:numPr>
        <w:spacing w:line="480" w:lineRule="auto"/>
        <w:rPr>
          <w:rFonts w:ascii="Arial" w:hAnsi="Arial" w:cs="Arial"/>
        </w:rPr>
      </w:pPr>
      <w:r w:rsidRPr="003D1A1B">
        <w:rPr>
          <w:rFonts w:ascii="Arial" w:hAnsi="Arial" w:cs="Arial"/>
        </w:rPr>
        <w:t>SHPRS students working with SHPRS faculty will complete a thesis</w:t>
      </w:r>
    </w:p>
    <w:p w14:paraId="7AFEFAB6" w14:textId="77777777" w:rsidR="00A01ED8" w:rsidRPr="003D1A1B" w:rsidRDefault="00A01ED8" w:rsidP="00464B29">
      <w:pPr>
        <w:pStyle w:val="ListParagraph"/>
        <w:numPr>
          <w:ilvl w:val="2"/>
          <w:numId w:val="1"/>
        </w:numPr>
        <w:spacing w:line="480" w:lineRule="auto"/>
        <w:rPr>
          <w:rFonts w:ascii="Arial" w:hAnsi="Arial" w:cs="Arial"/>
        </w:rPr>
      </w:pPr>
      <w:r w:rsidRPr="003D1A1B">
        <w:rPr>
          <w:rFonts w:ascii="Arial" w:hAnsi="Arial" w:cs="Arial"/>
        </w:rPr>
        <w:t xml:space="preserve">Directing honors thesis: must be either a regular faculty of SHPRS (including lecturers) or </w:t>
      </w:r>
      <w:r w:rsidR="000B4504">
        <w:rPr>
          <w:rFonts w:ascii="Arial" w:hAnsi="Arial" w:cs="Arial"/>
        </w:rPr>
        <w:t xml:space="preserve">have a </w:t>
      </w:r>
      <w:r w:rsidRPr="003D1A1B">
        <w:rPr>
          <w:rFonts w:ascii="Arial" w:hAnsi="Arial" w:cs="Arial"/>
        </w:rPr>
        <w:t xml:space="preserve">Ph.D. in </w:t>
      </w:r>
      <w:r w:rsidR="000B4504">
        <w:rPr>
          <w:rFonts w:ascii="Arial" w:hAnsi="Arial" w:cs="Arial"/>
        </w:rPr>
        <w:t>an appropriate discipline</w:t>
      </w:r>
    </w:p>
    <w:p w14:paraId="22E50D4F" w14:textId="77777777" w:rsidR="00464B29" w:rsidRPr="003D1A1B" w:rsidRDefault="00A01ED8" w:rsidP="00464B29">
      <w:pPr>
        <w:pStyle w:val="ListParagraph"/>
        <w:numPr>
          <w:ilvl w:val="2"/>
          <w:numId w:val="1"/>
        </w:numPr>
        <w:spacing w:line="480" w:lineRule="auto"/>
        <w:rPr>
          <w:rFonts w:ascii="Arial" w:hAnsi="Arial" w:cs="Arial"/>
        </w:rPr>
      </w:pPr>
      <w:r w:rsidRPr="003D1A1B">
        <w:rPr>
          <w:rFonts w:ascii="Arial" w:hAnsi="Arial" w:cs="Arial"/>
        </w:rPr>
        <w:t>SHPRS will conduct a b</w:t>
      </w:r>
      <w:r w:rsidR="00464B29" w:rsidRPr="003D1A1B">
        <w:rPr>
          <w:rFonts w:ascii="Arial" w:hAnsi="Arial" w:cs="Arial"/>
        </w:rPr>
        <w:t>i-annual honors thesis workshop</w:t>
      </w:r>
    </w:p>
    <w:p w14:paraId="483C4679" w14:textId="77777777" w:rsidR="00464B29" w:rsidRPr="003D1A1B" w:rsidRDefault="00C52D14" w:rsidP="00464B29">
      <w:pPr>
        <w:pStyle w:val="ListParagraph"/>
        <w:numPr>
          <w:ilvl w:val="2"/>
          <w:numId w:val="1"/>
        </w:numPr>
        <w:spacing w:line="480" w:lineRule="auto"/>
        <w:rPr>
          <w:rFonts w:ascii="Arial" w:hAnsi="Arial" w:cs="Arial"/>
        </w:rPr>
      </w:pPr>
      <w:r>
        <w:rPr>
          <w:rFonts w:ascii="Arial" w:hAnsi="Arial" w:cs="Arial"/>
        </w:rPr>
        <w:t xml:space="preserve">The Barrett </w:t>
      </w:r>
      <w:r w:rsidR="00464B29" w:rsidRPr="003D1A1B">
        <w:rPr>
          <w:rFonts w:ascii="Arial" w:hAnsi="Arial" w:cs="Arial"/>
        </w:rPr>
        <w:t>Honor</w:t>
      </w:r>
      <w:r w:rsidR="00A01ED8" w:rsidRPr="003D1A1B">
        <w:rPr>
          <w:rFonts w:ascii="Arial" w:hAnsi="Arial" w:cs="Arial"/>
        </w:rPr>
        <w:t>s</w:t>
      </w:r>
      <w:r w:rsidR="00464B29" w:rsidRPr="003D1A1B">
        <w:rPr>
          <w:rFonts w:ascii="Arial" w:hAnsi="Arial" w:cs="Arial"/>
        </w:rPr>
        <w:t xml:space="preserve"> liaison </w:t>
      </w:r>
      <w:r>
        <w:rPr>
          <w:rFonts w:ascii="Arial" w:hAnsi="Arial" w:cs="Arial"/>
        </w:rPr>
        <w:t>will be the DUS in each faculty.</w:t>
      </w:r>
    </w:p>
    <w:p w14:paraId="4B686154" w14:textId="77777777" w:rsidR="008237FB" w:rsidRDefault="000B4504" w:rsidP="008237FB">
      <w:pPr>
        <w:pStyle w:val="ListParagraph"/>
        <w:numPr>
          <w:ilvl w:val="1"/>
          <w:numId w:val="1"/>
        </w:numPr>
        <w:rPr>
          <w:rFonts w:ascii="Arial" w:hAnsi="Arial" w:cs="Arial"/>
        </w:rPr>
      </w:pPr>
      <w:r>
        <w:rPr>
          <w:rFonts w:ascii="Arial" w:hAnsi="Arial" w:cs="Arial"/>
        </w:rPr>
        <w:t>Scholarship: the disciplinary DUSs will administer the scholarships</w:t>
      </w:r>
    </w:p>
    <w:p w14:paraId="7E6AB764" w14:textId="77777777" w:rsidR="000B4504" w:rsidRPr="003D1A1B" w:rsidRDefault="000B4504" w:rsidP="000B4504">
      <w:pPr>
        <w:pStyle w:val="ListParagraph"/>
        <w:numPr>
          <w:ilvl w:val="2"/>
          <w:numId w:val="1"/>
        </w:numPr>
        <w:rPr>
          <w:rFonts w:ascii="Arial" w:hAnsi="Arial" w:cs="Arial"/>
        </w:rPr>
      </w:pPr>
      <w:r>
        <w:rPr>
          <w:rFonts w:ascii="Arial" w:hAnsi="Arial" w:cs="Arial"/>
        </w:rPr>
        <w:t>DUS may appoint an ad hoc committee to review applications</w:t>
      </w:r>
    </w:p>
    <w:p w14:paraId="5F0A7C66" w14:textId="77777777" w:rsidR="00464B29" w:rsidRPr="003D1A1B" w:rsidRDefault="00464B29" w:rsidP="00464B29">
      <w:pPr>
        <w:pStyle w:val="ListParagraph"/>
        <w:numPr>
          <w:ilvl w:val="1"/>
          <w:numId w:val="1"/>
        </w:numPr>
        <w:spacing w:line="480" w:lineRule="auto"/>
        <w:rPr>
          <w:rFonts w:ascii="Arial" w:hAnsi="Arial" w:cs="Arial"/>
        </w:rPr>
      </w:pPr>
      <w:r w:rsidRPr="003D1A1B">
        <w:rPr>
          <w:rFonts w:ascii="Arial" w:hAnsi="Arial" w:cs="Arial"/>
        </w:rPr>
        <w:t>Internships: 484</w:t>
      </w:r>
    </w:p>
    <w:p w14:paraId="305345AC" w14:textId="77777777" w:rsidR="00464B29" w:rsidRPr="003D1A1B" w:rsidRDefault="00464B29" w:rsidP="00464B29">
      <w:pPr>
        <w:pStyle w:val="ListParagraph"/>
        <w:numPr>
          <w:ilvl w:val="2"/>
          <w:numId w:val="1"/>
        </w:numPr>
        <w:spacing w:line="480" w:lineRule="auto"/>
        <w:rPr>
          <w:rFonts w:ascii="Arial" w:hAnsi="Arial" w:cs="Arial"/>
        </w:rPr>
      </w:pPr>
      <w:r w:rsidRPr="003D1A1B">
        <w:rPr>
          <w:rFonts w:ascii="Arial" w:hAnsi="Arial" w:cs="Arial"/>
        </w:rPr>
        <w:t>Public history would oversee its students internships</w:t>
      </w:r>
    </w:p>
    <w:p w14:paraId="05A4B18D" w14:textId="77777777" w:rsidR="00464B29" w:rsidRPr="003D1A1B" w:rsidRDefault="00464B29" w:rsidP="00464B29">
      <w:pPr>
        <w:pStyle w:val="ListParagraph"/>
        <w:numPr>
          <w:ilvl w:val="2"/>
          <w:numId w:val="1"/>
        </w:numPr>
        <w:spacing w:line="480" w:lineRule="auto"/>
        <w:rPr>
          <w:rFonts w:ascii="Arial" w:hAnsi="Arial" w:cs="Arial"/>
        </w:rPr>
      </w:pPr>
      <w:r w:rsidRPr="003D1A1B">
        <w:rPr>
          <w:rFonts w:ascii="Arial" w:hAnsi="Arial" w:cs="Arial"/>
        </w:rPr>
        <w:t>Each of the disciplines would assign a faculty member to oversee the internships PHI/HST/REL 484 (instructor or lecturer would do it as part of their load) and one staff person would provide administrative support.</w:t>
      </w:r>
    </w:p>
    <w:p w14:paraId="1A3C2E70" w14:textId="6D7179B9" w:rsidR="008237FB" w:rsidRPr="003D1A1B" w:rsidRDefault="008237FB" w:rsidP="008237FB">
      <w:pPr>
        <w:pStyle w:val="ListParagraph"/>
        <w:numPr>
          <w:ilvl w:val="1"/>
          <w:numId w:val="1"/>
        </w:numPr>
        <w:spacing w:line="480" w:lineRule="auto"/>
        <w:rPr>
          <w:rFonts w:ascii="Arial" w:hAnsi="Arial" w:cs="Arial"/>
        </w:rPr>
      </w:pPr>
      <w:r w:rsidRPr="003D1A1B">
        <w:rPr>
          <w:rFonts w:ascii="Arial" w:hAnsi="Arial" w:cs="Arial"/>
        </w:rPr>
        <w:t xml:space="preserve">Incompletes:  policy  https://students.asu.edu/grades: </w:t>
      </w:r>
      <w:r w:rsidR="00B808CD" w:rsidRPr="003D1A1B">
        <w:rPr>
          <w:rFonts w:ascii="Arial" w:hAnsi="Arial" w:cs="Arial"/>
        </w:rPr>
        <w:t>Incompletes:</w:t>
      </w:r>
      <w:r w:rsidRPr="003D1A1B">
        <w:rPr>
          <w:rFonts w:ascii="Arial" w:hAnsi="Arial" w:cs="Arial"/>
        </w:rPr>
        <w:t xml:space="preserve"> A mark of "I" (incomplete) is </w:t>
      </w:r>
      <w:r w:rsidR="006878C7">
        <w:rPr>
          <w:rFonts w:ascii="Arial" w:hAnsi="Arial" w:cs="Arial"/>
        </w:rPr>
        <w:t xml:space="preserve">given by the instructor when the student is </w:t>
      </w:r>
      <w:r w:rsidRPr="003D1A1B">
        <w:rPr>
          <w:rFonts w:ascii="Arial" w:hAnsi="Arial" w:cs="Arial"/>
        </w:rPr>
        <w:t xml:space="preserve"> otherwise doing acceptable work but are unable to complete the course because of illness or other conditions beyond your control. </w:t>
      </w:r>
      <w:r w:rsidR="006878C7">
        <w:rPr>
          <w:rFonts w:ascii="Arial" w:hAnsi="Arial" w:cs="Arial"/>
        </w:rPr>
        <w:t xml:space="preserve">The student is </w:t>
      </w:r>
      <w:r w:rsidRPr="003D1A1B">
        <w:rPr>
          <w:rFonts w:ascii="Arial" w:hAnsi="Arial" w:cs="Arial"/>
        </w:rPr>
        <w:t xml:space="preserve"> required to arrange with the instructor for the completion of the course requirements. The arrangement is recorded on the Request for Grade of Incomplete form. Do not reregister or pay fees to complete the course. </w:t>
      </w:r>
      <w:r w:rsidR="006878C7">
        <w:rPr>
          <w:rFonts w:ascii="Arial" w:hAnsi="Arial" w:cs="Arial"/>
        </w:rPr>
        <w:t xml:space="preserve">The student has at most </w:t>
      </w:r>
      <w:r w:rsidRPr="003D1A1B">
        <w:rPr>
          <w:rFonts w:ascii="Arial" w:hAnsi="Arial" w:cs="Arial"/>
        </w:rPr>
        <w:t xml:space="preserve">one calendar year from the date the mark of "I" is recorded to complete the course. When </w:t>
      </w:r>
      <w:r w:rsidR="006878C7">
        <w:rPr>
          <w:rFonts w:ascii="Arial" w:hAnsi="Arial" w:cs="Arial"/>
        </w:rPr>
        <w:t xml:space="preserve">the student </w:t>
      </w:r>
      <w:r w:rsidRPr="003D1A1B">
        <w:rPr>
          <w:rFonts w:ascii="Arial" w:hAnsi="Arial" w:cs="Arial"/>
        </w:rPr>
        <w:t xml:space="preserve"> </w:t>
      </w:r>
      <w:r w:rsidRPr="003D1A1B">
        <w:rPr>
          <w:rFonts w:ascii="Arial" w:hAnsi="Arial" w:cs="Arial"/>
        </w:rPr>
        <w:lastRenderedPageBreak/>
        <w:t>complete</w:t>
      </w:r>
      <w:r w:rsidR="006878C7">
        <w:rPr>
          <w:rFonts w:ascii="Arial" w:hAnsi="Arial" w:cs="Arial"/>
        </w:rPr>
        <w:t>s</w:t>
      </w:r>
      <w:r w:rsidRPr="003D1A1B">
        <w:rPr>
          <w:rFonts w:ascii="Arial" w:hAnsi="Arial" w:cs="Arial"/>
        </w:rPr>
        <w:t xml:space="preserve"> the course, the instructor must submit an online grade change </w:t>
      </w:r>
      <w:r w:rsidR="006878C7">
        <w:rPr>
          <w:rFonts w:ascii="Arial" w:hAnsi="Arial" w:cs="Arial"/>
        </w:rPr>
        <w:t>request. If the student</w:t>
      </w:r>
      <w:r w:rsidRPr="003D1A1B">
        <w:rPr>
          <w:rFonts w:ascii="Arial" w:hAnsi="Arial" w:cs="Arial"/>
        </w:rPr>
        <w:t xml:space="preserve"> receive an "I" in an undergraduate course in the fall 1983 or thereafter, </w:t>
      </w:r>
      <w:r w:rsidR="006878C7">
        <w:rPr>
          <w:rFonts w:ascii="Arial" w:hAnsi="Arial" w:cs="Arial"/>
        </w:rPr>
        <w:t xml:space="preserve"> their </w:t>
      </w:r>
      <w:r w:rsidRPr="003D1A1B">
        <w:rPr>
          <w:rFonts w:ascii="Arial" w:hAnsi="Arial" w:cs="Arial"/>
        </w:rPr>
        <w:t xml:space="preserve"> grade will be automatically changed to a failing grade "E" if </w:t>
      </w:r>
      <w:r w:rsidR="006878C7">
        <w:rPr>
          <w:rFonts w:ascii="Arial" w:hAnsi="Arial" w:cs="Arial"/>
        </w:rPr>
        <w:t xml:space="preserve">they </w:t>
      </w:r>
      <w:r w:rsidRPr="003D1A1B">
        <w:rPr>
          <w:rFonts w:ascii="Arial" w:hAnsi="Arial" w:cs="Arial"/>
        </w:rPr>
        <w:t xml:space="preserve"> do not complete the course </w:t>
      </w:r>
      <w:r w:rsidR="006878C7">
        <w:rPr>
          <w:rFonts w:ascii="Arial" w:hAnsi="Arial" w:cs="Arial"/>
        </w:rPr>
        <w:t>within one calendar year. If the student</w:t>
      </w:r>
      <w:r w:rsidRPr="003D1A1B">
        <w:rPr>
          <w:rFonts w:ascii="Arial" w:hAnsi="Arial" w:cs="Arial"/>
        </w:rPr>
        <w:t xml:space="preserve"> receive</w:t>
      </w:r>
      <w:r w:rsidR="006878C7">
        <w:rPr>
          <w:rFonts w:ascii="Arial" w:hAnsi="Arial" w:cs="Arial"/>
        </w:rPr>
        <w:t>s</w:t>
      </w:r>
      <w:r w:rsidRPr="003D1A1B">
        <w:rPr>
          <w:rFonts w:ascii="Arial" w:hAnsi="Arial" w:cs="Arial"/>
        </w:rPr>
        <w:t xml:space="preserve"> an "I" in a graduate </w:t>
      </w:r>
      <w:r w:rsidR="006878C7">
        <w:rPr>
          <w:rFonts w:ascii="Arial" w:hAnsi="Arial" w:cs="Arial"/>
        </w:rPr>
        <w:t xml:space="preserve">course (500-level or above) </w:t>
      </w:r>
      <w:r w:rsidRPr="003D1A1B">
        <w:rPr>
          <w:rFonts w:ascii="Arial" w:hAnsi="Arial" w:cs="Arial"/>
        </w:rPr>
        <w:t xml:space="preserve"> "I" grade will</w:t>
      </w:r>
      <w:r w:rsidR="006878C7">
        <w:rPr>
          <w:rFonts w:ascii="Arial" w:hAnsi="Arial" w:cs="Arial"/>
        </w:rPr>
        <w:t xml:space="preserve"> become a permanent part of the transcript if the student </w:t>
      </w:r>
      <w:r w:rsidRPr="003D1A1B">
        <w:rPr>
          <w:rFonts w:ascii="Arial" w:hAnsi="Arial" w:cs="Arial"/>
        </w:rPr>
        <w:t>do</w:t>
      </w:r>
      <w:r w:rsidR="006878C7">
        <w:rPr>
          <w:rFonts w:ascii="Arial" w:hAnsi="Arial" w:cs="Arial"/>
        </w:rPr>
        <w:t>es</w:t>
      </w:r>
      <w:r w:rsidRPr="003D1A1B">
        <w:rPr>
          <w:rFonts w:ascii="Arial" w:hAnsi="Arial" w:cs="Arial"/>
        </w:rPr>
        <w:t xml:space="preserve"> not complete the course within one year</w:t>
      </w:r>
      <w:r w:rsidR="006878C7">
        <w:rPr>
          <w:rFonts w:ascii="Arial" w:hAnsi="Arial" w:cs="Arial"/>
        </w:rPr>
        <w:t>.</w:t>
      </w:r>
      <w:r w:rsidRPr="003D1A1B">
        <w:rPr>
          <w:rFonts w:ascii="Arial" w:hAnsi="Arial" w:cs="Arial"/>
        </w:rPr>
        <w:t xml:space="preserve"> Marks of "I" are changed to a grade of "E" (0.00) for purposes of </w:t>
      </w:r>
      <w:r w:rsidR="00B808CD" w:rsidRPr="003D1A1B">
        <w:rPr>
          <w:rFonts w:ascii="Arial" w:hAnsi="Arial" w:cs="Arial"/>
        </w:rPr>
        <w:t>evaluation</w:t>
      </w:r>
    </w:p>
    <w:p w14:paraId="11CE4BB8" w14:textId="77777777" w:rsidR="003C62D6" w:rsidRPr="003D1A1B" w:rsidRDefault="00C52D14" w:rsidP="00745F8B">
      <w:pPr>
        <w:pStyle w:val="ListParagraph"/>
        <w:numPr>
          <w:ilvl w:val="1"/>
          <w:numId w:val="1"/>
        </w:numPr>
        <w:spacing w:line="480" w:lineRule="auto"/>
        <w:rPr>
          <w:rFonts w:ascii="Arial" w:hAnsi="Arial" w:cs="Arial"/>
        </w:rPr>
      </w:pPr>
      <w:r>
        <w:rPr>
          <w:rFonts w:ascii="Arial" w:hAnsi="Arial" w:cs="Arial"/>
        </w:rPr>
        <w:t>C</w:t>
      </w:r>
      <w:r w:rsidR="00B65368" w:rsidRPr="003D1A1B">
        <w:rPr>
          <w:rFonts w:ascii="Arial" w:hAnsi="Arial" w:cs="Arial"/>
        </w:rPr>
        <w:t xml:space="preserve">omplaints/grade grievances </w:t>
      </w:r>
    </w:p>
    <w:p w14:paraId="323B7AD5" w14:textId="77777777" w:rsidR="00BD4392" w:rsidRPr="003D1A1B" w:rsidRDefault="00BD4392" w:rsidP="00745F8B">
      <w:pPr>
        <w:pStyle w:val="ListParagraph"/>
        <w:numPr>
          <w:ilvl w:val="2"/>
          <w:numId w:val="1"/>
        </w:numPr>
        <w:spacing w:line="480" w:lineRule="auto"/>
        <w:rPr>
          <w:rFonts w:ascii="Arial" w:hAnsi="Arial" w:cs="Arial"/>
        </w:rPr>
      </w:pPr>
      <w:r w:rsidRPr="003D1A1B">
        <w:rPr>
          <w:rFonts w:ascii="Arial" w:hAnsi="Arial" w:cs="Arial"/>
        </w:rPr>
        <w:t xml:space="preserve">Student informs instructor of </w:t>
      </w:r>
      <w:r w:rsidR="00A01ED8" w:rsidRPr="003D1A1B">
        <w:rPr>
          <w:rFonts w:ascii="Arial" w:hAnsi="Arial" w:cs="Arial"/>
        </w:rPr>
        <w:t xml:space="preserve">the nature of the </w:t>
      </w:r>
      <w:r w:rsidRPr="003D1A1B">
        <w:rPr>
          <w:rFonts w:ascii="Arial" w:hAnsi="Arial" w:cs="Arial"/>
        </w:rPr>
        <w:t>complaint</w:t>
      </w:r>
      <w:r w:rsidR="00A01ED8" w:rsidRPr="003D1A1B">
        <w:rPr>
          <w:rFonts w:ascii="Arial" w:hAnsi="Arial" w:cs="Arial"/>
        </w:rPr>
        <w:t xml:space="preserve"> in the course.</w:t>
      </w:r>
    </w:p>
    <w:p w14:paraId="2EE3FE91" w14:textId="77777777" w:rsidR="003C62D6" w:rsidRPr="003D1A1B" w:rsidRDefault="00A01ED8" w:rsidP="00745F8B">
      <w:pPr>
        <w:pStyle w:val="ListParagraph"/>
        <w:numPr>
          <w:ilvl w:val="2"/>
          <w:numId w:val="1"/>
        </w:numPr>
        <w:spacing w:line="480" w:lineRule="auto"/>
        <w:rPr>
          <w:rFonts w:ascii="Arial" w:hAnsi="Arial" w:cs="Arial"/>
        </w:rPr>
      </w:pPr>
      <w:r w:rsidRPr="003D1A1B">
        <w:rPr>
          <w:rFonts w:ascii="Arial" w:hAnsi="Arial" w:cs="Arial"/>
        </w:rPr>
        <w:t>If necessary, c</w:t>
      </w:r>
      <w:r w:rsidR="00745F8B" w:rsidRPr="003D1A1B">
        <w:rPr>
          <w:rFonts w:ascii="Arial" w:hAnsi="Arial" w:cs="Arial"/>
        </w:rPr>
        <w:t>omplaint</w:t>
      </w:r>
      <w:r w:rsidR="00BD4392" w:rsidRPr="003D1A1B">
        <w:rPr>
          <w:rFonts w:ascii="Arial" w:hAnsi="Arial" w:cs="Arial"/>
        </w:rPr>
        <w:t xml:space="preserve"> moves to </w:t>
      </w:r>
      <w:r w:rsidR="00B65368" w:rsidRPr="003D1A1B">
        <w:rPr>
          <w:rFonts w:ascii="Arial" w:hAnsi="Arial" w:cs="Arial"/>
        </w:rPr>
        <w:t xml:space="preserve"> disciplinary DUS</w:t>
      </w:r>
    </w:p>
    <w:p w14:paraId="7BA9DB8F" w14:textId="77777777" w:rsidR="00B65368" w:rsidRDefault="00464B29" w:rsidP="00745F8B">
      <w:pPr>
        <w:pStyle w:val="ListParagraph"/>
        <w:numPr>
          <w:ilvl w:val="2"/>
          <w:numId w:val="1"/>
        </w:numPr>
        <w:spacing w:line="480" w:lineRule="auto"/>
        <w:rPr>
          <w:rFonts w:ascii="Arial" w:hAnsi="Arial" w:cs="Arial"/>
        </w:rPr>
      </w:pPr>
      <w:r w:rsidRPr="003D1A1B">
        <w:rPr>
          <w:rFonts w:ascii="Arial" w:hAnsi="Arial" w:cs="Arial"/>
        </w:rPr>
        <w:t xml:space="preserve">If the student is not satisfied with the determination of the DUS it moves to </w:t>
      </w:r>
      <w:r w:rsidR="003C62D6" w:rsidRPr="003D1A1B">
        <w:rPr>
          <w:rFonts w:ascii="Arial" w:hAnsi="Arial" w:cs="Arial"/>
        </w:rPr>
        <w:t>then ADUS</w:t>
      </w:r>
      <w:r w:rsidRPr="003D1A1B">
        <w:rPr>
          <w:rFonts w:ascii="Arial" w:hAnsi="Arial" w:cs="Arial"/>
        </w:rPr>
        <w:t xml:space="preserve"> and then the director of the school.</w:t>
      </w:r>
    </w:p>
    <w:p w14:paraId="3E5909D1" w14:textId="77777777" w:rsidR="00C52D14" w:rsidRDefault="006878C7" w:rsidP="00C52D14">
      <w:pPr>
        <w:pStyle w:val="ListParagraph"/>
        <w:numPr>
          <w:ilvl w:val="2"/>
          <w:numId w:val="1"/>
        </w:numPr>
        <w:spacing w:line="480" w:lineRule="auto"/>
        <w:rPr>
          <w:rFonts w:ascii="Arial" w:hAnsi="Arial" w:cs="Arial"/>
        </w:rPr>
      </w:pPr>
      <w:hyperlink r:id="rId5" w:history="1">
        <w:r w:rsidR="00C52D14" w:rsidRPr="005C69B5">
          <w:rPr>
            <w:rStyle w:val="Hyperlink"/>
            <w:rFonts w:ascii="Arial" w:hAnsi="Arial" w:cs="Arial"/>
          </w:rPr>
          <w:t>http://clas.asu.edu/faculty-and-staff/guide-student-academic-grievance</w:t>
        </w:r>
      </w:hyperlink>
    </w:p>
    <w:p w14:paraId="78DA5CFB" w14:textId="77777777" w:rsidR="00745F8B" w:rsidRPr="003D1A1B" w:rsidRDefault="00745F8B" w:rsidP="00745F8B">
      <w:pPr>
        <w:pStyle w:val="ListParagraph"/>
        <w:numPr>
          <w:ilvl w:val="1"/>
          <w:numId w:val="1"/>
        </w:numPr>
        <w:spacing w:line="480" w:lineRule="auto"/>
        <w:rPr>
          <w:rFonts w:ascii="Arial" w:hAnsi="Arial" w:cs="Arial"/>
        </w:rPr>
      </w:pPr>
      <w:r w:rsidRPr="003D1A1B">
        <w:rPr>
          <w:rFonts w:ascii="Arial" w:hAnsi="Arial" w:cs="Arial"/>
        </w:rPr>
        <w:t xml:space="preserve">Dishonesty or academic integrity </w:t>
      </w:r>
    </w:p>
    <w:p w14:paraId="6C2E0304" w14:textId="77777777" w:rsidR="00745F8B" w:rsidRPr="003D1A1B" w:rsidRDefault="00745F8B" w:rsidP="00745F8B">
      <w:pPr>
        <w:pStyle w:val="ListParagraph"/>
        <w:numPr>
          <w:ilvl w:val="2"/>
          <w:numId w:val="1"/>
        </w:numPr>
        <w:spacing w:line="480" w:lineRule="auto"/>
        <w:rPr>
          <w:rFonts w:ascii="Arial" w:hAnsi="Arial" w:cs="Arial"/>
        </w:rPr>
      </w:pPr>
      <w:r w:rsidRPr="003D1A1B">
        <w:rPr>
          <w:rFonts w:ascii="Arial" w:hAnsi="Arial" w:cs="Arial"/>
        </w:rPr>
        <w:t>Faculty notifies student of the infraction and the sanction—student has 10 days to appeal</w:t>
      </w:r>
    </w:p>
    <w:p w14:paraId="3C3697C8" w14:textId="77777777" w:rsidR="00745F8B" w:rsidRPr="003D1A1B" w:rsidRDefault="00745F8B" w:rsidP="00745F8B">
      <w:pPr>
        <w:pStyle w:val="ListParagraph"/>
        <w:numPr>
          <w:ilvl w:val="2"/>
          <w:numId w:val="1"/>
        </w:numPr>
        <w:spacing w:line="480" w:lineRule="auto"/>
        <w:rPr>
          <w:rFonts w:ascii="Arial" w:hAnsi="Arial" w:cs="Arial"/>
        </w:rPr>
      </w:pPr>
      <w:r w:rsidRPr="003D1A1B">
        <w:rPr>
          <w:rFonts w:ascii="Arial" w:hAnsi="Arial" w:cs="Arial"/>
        </w:rPr>
        <w:t>Appeal goes to ADUS</w:t>
      </w:r>
      <w:r w:rsidR="000B4504">
        <w:rPr>
          <w:rFonts w:ascii="Arial" w:hAnsi="Arial" w:cs="Arial"/>
        </w:rPr>
        <w:t>, Director</w:t>
      </w:r>
      <w:r w:rsidRPr="003D1A1B">
        <w:rPr>
          <w:rFonts w:ascii="Arial" w:hAnsi="Arial" w:cs="Arial"/>
        </w:rPr>
        <w:t xml:space="preserve"> then to CLAS</w:t>
      </w:r>
    </w:p>
    <w:p w14:paraId="156999B8" w14:textId="77777777" w:rsidR="00745F8B" w:rsidRPr="003D1A1B" w:rsidRDefault="00745F8B" w:rsidP="00745F8B">
      <w:pPr>
        <w:pStyle w:val="ListParagraph"/>
        <w:numPr>
          <w:ilvl w:val="2"/>
          <w:numId w:val="1"/>
        </w:numPr>
        <w:spacing w:line="480" w:lineRule="auto"/>
        <w:rPr>
          <w:rFonts w:ascii="Arial" w:hAnsi="Arial" w:cs="Arial"/>
        </w:rPr>
      </w:pPr>
      <w:r w:rsidRPr="003D1A1B">
        <w:rPr>
          <w:rFonts w:ascii="Arial" w:hAnsi="Arial" w:cs="Arial"/>
        </w:rPr>
        <w:t>TA or FA</w:t>
      </w:r>
      <w:r w:rsidR="00464B29" w:rsidRPr="003D1A1B">
        <w:rPr>
          <w:rFonts w:ascii="Arial" w:hAnsi="Arial" w:cs="Arial"/>
        </w:rPr>
        <w:t>s</w:t>
      </w:r>
      <w:r w:rsidRPr="003D1A1B">
        <w:rPr>
          <w:rFonts w:ascii="Arial" w:hAnsi="Arial" w:cs="Arial"/>
        </w:rPr>
        <w:t xml:space="preserve"> who notify students</w:t>
      </w:r>
      <w:r w:rsidR="00464B29" w:rsidRPr="003D1A1B">
        <w:rPr>
          <w:rFonts w:ascii="Arial" w:hAnsi="Arial" w:cs="Arial"/>
        </w:rPr>
        <w:t xml:space="preserve"> must at the same time</w:t>
      </w:r>
      <w:r w:rsidRPr="003D1A1B">
        <w:rPr>
          <w:rFonts w:ascii="Arial" w:hAnsi="Arial" w:cs="Arial"/>
        </w:rPr>
        <w:t xml:space="preserve"> notify the DUS</w:t>
      </w:r>
      <w:r w:rsidR="00464B29" w:rsidRPr="003D1A1B">
        <w:rPr>
          <w:rFonts w:ascii="Arial" w:hAnsi="Arial" w:cs="Arial"/>
        </w:rPr>
        <w:t>.</w:t>
      </w:r>
    </w:p>
    <w:p w14:paraId="0F3AD4F4" w14:textId="77777777" w:rsidR="003103B5" w:rsidRPr="003D1A1B" w:rsidRDefault="003103B5" w:rsidP="003103B5">
      <w:pPr>
        <w:pStyle w:val="ListParagraph"/>
        <w:numPr>
          <w:ilvl w:val="2"/>
          <w:numId w:val="1"/>
        </w:numPr>
        <w:spacing w:line="480" w:lineRule="auto"/>
        <w:rPr>
          <w:rFonts w:ascii="Arial" w:hAnsi="Arial" w:cs="Arial"/>
        </w:rPr>
      </w:pPr>
      <w:r w:rsidRPr="003D1A1B">
        <w:rPr>
          <w:rFonts w:ascii="Arial" w:hAnsi="Arial" w:cs="Arial"/>
        </w:rPr>
        <w:t xml:space="preserve">Any academic integrity violation that results in a grade change, for an assignment must be reported to CLAS </w:t>
      </w:r>
      <w:hyperlink r:id="rId6" w:history="1">
        <w:r w:rsidRPr="003D1A1B">
          <w:rPr>
            <w:rStyle w:val="Hyperlink"/>
            <w:rFonts w:ascii="Arial" w:hAnsi="Arial" w:cs="Arial"/>
          </w:rPr>
          <w:t>https://clas.asu.edu/node/13389</w:t>
        </w:r>
      </w:hyperlink>
    </w:p>
    <w:p w14:paraId="5F085574" w14:textId="77777777" w:rsidR="003103B5" w:rsidRPr="003D1A1B" w:rsidRDefault="003103B5" w:rsidP="00464B29">
      <w:pPr>
        <w:spacing w:line="480" w:lineRule="auto"/>
        <w:ind w:left="1980"/>
        <w:rPr>
          <w:rFonts w:ascii="Arial" w:hAnsi="Arial" w:cs="Arial"/>
        </w:rPr>
      </w:pPr>
    </w:p>
    <w:sectPr w:rsidR="003103B5" w:rsidRPr="003D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749A7"/>
    <w:multiLevelType w:val="hybridMultilevel"/>
    <w:tmpl w:val="97867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377BA"/>
    <w:multiLevelType w:val="hybridMultilevel"/>
    <w:tmpl w:val="61F68C9E"/>
    <w:lvl w:ilvl="0" w:tplc="94D89F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CF"/>
    <w:rsid w:val="000B4504"/>
    <w:rsid w:val="000C7185"/>
    <w:rsid w:val="00104ECB"/>
    <w:rsid w:val="0011280D"/>
    <w:rsid w:val="00235EBC"/>
    <w:rsid w:val="002C5BD9"/>
    <w:rsid w:val="002C7078"/>
    <w:rsid w:val="003103B5"/>
    <w:rsid w:val="003C62D6"/>
    <w:rsid w:val="003D1A1B"/>
    <w:rsid w:val="004000EE"/>
    <w:rsid w:val="00464B29"/>
    <w:rsid w:val="006878C7"/>
    <w:rsid w:val="00745F8B"/>
    <w:rsid w:val="008237FB"/>
    <w:rsid w:val="0083033A"/>
    <w:rsid w:val="00916B01"/>
    <w:rsid w:val="00951DCF"/>
    <w:rsid w:val="009D7CA0"/>
    <w:rsid w:val="00A01ED8"/>
    <w:rsid w:val="00B65368"/>
    <w:rsid w:val="00B70DBF"/>
    <w:rsid w:val="00B808CD"/>
    <w:rsid w:val="00BD4392"/>
    <w:rsid w:val="00C52D14"/>
    <w:rsid w:val="00C6039C"/>
    <w:rsid w:val="00C80099"/>
    <w:rsid w:val="00DD2684"/>
    <w:rsid w:val="00DE6FDA"/>
    <w:rsid w:val="00E61DB4"/>
    <w:rsid w:val="00F3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3C3C"/>
  <w15:docId w15:val="{61D48176-83C3-482C-ADBE-626D56E2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BF"/>
    <w:pPr>
      <w:ind w:left="720"/>
      <w:contextualSpacing/>
    </w:pPr>
  </w:style>
  <w:style w:type="paragraph" w:styleId="BalloonText">
    <w:name w:val="Balloon Text"/>
    <w:basedOn w:val="Normal"/>
    <w:link w:val="BalloonTextChar"/>
    <w:uiPriority w:val="99"/>
    <w:semiHidden/>
    <w:unhideWhenUsed/>
    <w:rsid w:val="003C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D6"/>
    <w:rPr>
      <w:rFonts w:ascii="Tahoma" w:hAnsi="Tahoma" w:cs="Tahoma"/>
      <w:sz w:val="16"/>
      <w:szCs w:val="16"/>
    </w:rPr>
  </w:style>
  <w:style w:type="character" w:styleId="CommentReference">
    <w:name w:val="annotation reference"/>
    <w:basedOn w:val="DefaultParagraphFont"/>
    <w:uiPriority w:val="99"/>
    <w:semiHidden/>
    <w:unhideWhenUsed/>
    <w:rsid w:val="00BD4392"/>
    <w:rPr>
      <w:sz w:val="16"/>
      <w:szCs w:val="16"/>
    </w:rPr>
  </w:style>
  <w:style w:type="paragraph" w:styleId="CommentText">
    <w:name w:val="annotation text"/>
    <w:basedOn w:val="Normal"/>
    <w:link w:val="CommentTextChar"/>
    <w:uiPriority w:val="99"/>
    <w:semiHidden/>
    <w:unhideWhenUsed/>
    <w:rsid w:val="00BD4392"/>
    <w:pPr>
      <w:spacing w:line="240" w:lineRule="auto"/>
    </w:pPr>
    <w:rPr>
      <w:sz w:val="20"/>
      <w:szCs w:val="20"/>
    </w:rPr>
  </w:style>
  <w:style w:type="character" w:customStyle="1" w:styleId="CommentTextChar">
    <w:name w:val="Comment Text Char"/>
    <w:basedOn w:val="DefaultParagraphFont"/>
    <w:link w:val="CommentText"/>
    <w:uiPriority w:val="99"/>
    <w:semiHidden/>
    <w:rsid w:val="00BD4392"/>
    <w:rPr>
      <w:sz w:val="20"/>
      <w:szCs w:val="20"/>
    </w:rPr>
  </w:style>
  <w:style w:type="paragraph" w:styleId="CommentSubject">
    <w:name w:val="annotation subject"/>
    <w:basedOn w:val="CommentText"/>
    <w:next w:val="CommentText"/>
    <w:link w:val="CommentSubjectChar"/>
    <w:uiPriority w:val="99"/>
    <w:semiHidden/>
    <w:unhideWhenUsed/>
    <w:rsid w:val="00BD4392"/>
    <w:rPr>
      <w:b/>
      <w:bCs/>
    </w:rPr>
  </w:style>
  <w:style w:type="character" w:customStyle="1" w:styleId="CommentSubjectChar">
    <w:name w:val="Comment Subject Char"/>
    <w:basedOn w:val="CommentTextChar"/>
    <w:link w:val="CommentSubject"/>
    <w:uiPriority w:val="99"/>
    <w:semiHidden/>
    <w:rsid w:val="00BD4392"/>
    <w:rPr>
      <w:b/>
      <w:bCs/>
      <w:sz w:val="20"/>
      <w:szCs w:val="20"/>
    </w:rPr>
  </w:style>
  <w:style w:type="character" w:styleId="Hyperlink">
    <w:name w:val="Hyperlink"/>
    <w:basedOn w:val="DefaultParagraphFont"/>
    <w:uiPriority w:val="99"/>
    <w:unhideWhenUsed/>
    <w:rsid w:val="002C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asu.edu/node/13389" TargetMode="External"/><Relationship Id="rId5" Type="http://schemas.openxmlformats.org/officeDocument/2006/relationships/hyperlink" Target="http://clas.asu.edu/faculty-and-staff/guide-student-academic-griev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Windows User</cp:lastModifiedBy>
  <cp:revision>2</cp:revision>
  <cp:lastPrinted>2014-01-15T21:11:00Z</cp:lastPrinted>
  <dcterms:created xsi:type="dcterms:W3CDTF">2014-02-25T21:16:00Z</dcterms:created>
  <dcterms:modified xsi:type="dcterms:W3CDTF">2014-02-25T21:16:00Z</dcterms:modified>
</cp:coreProperties>
</file>